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8F" w:rsidRDefault="0061518F" w:rsidP="0061518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Par121"/>
      <w:bookmarkEnd w:id="0"/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82152" w:rsidRDefault="0061518F" w:rsidP="00231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муниципального нормативного правового акта</w:t>
      </w:r>
    </w:p>
    <w:p w:rsidR="00164B7B" w:rsidRDefault="00164B7B" w:rsidP="005631C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25B3" w:rsidRPr="00465F5B" w:rsidRDefault="003625B3" w:rsidP="003625B3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F5B">
        <w:rPr>
          <w:rFonts w:ascii="Times New Roman" w:eastAsia="Times New Roman" w:hAnsi="Times New Roman" w:cs="Times New Roman"/>
          <w:b/>
          <w:sz w:val="27"/>
          <w:szCs w:val="27"/>
        </w:rPr>
        <w:t>«О внесении изменений в административный регламент  по предоставлению муниципальной у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465F5B">
        <w:rPr>
          <w:rFonts w:ascii="Times New Roman" w:eastAsia="Times New Roman" w:hAnsi="Times New Roman" w:cs="Times New Roman"/>
          <w:b/>
          <w:sz w:val="27"/>
          <w:szCs w:val="27"/>
        </w:rPr>
        <w:t>слуги</w:t>
      </w:r>
      <w:r w:rsidRPr="00465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F5B">
        <w:rPr>
          <w:rFonts w:ascii="Times New Roman" w:eastAsia="Times New Roman" w:hAnsi="Times New Roman" w:cs="Times New Roman"/>
          <w:b/>
          <w:sz w:val="27"/>
          <w:szCs w:val="27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164B7B" w:rsidRDefault="00164B7B" w:rsidP="005631C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1FBC" w:rsidRDefault="00231FBC" w:rsidP="00231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4BC" w:rsidRDefault="008124BC" w:rsidP="008124B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1. </w:t>
      </w:r>
      <w:r w:rsidRPr="008124BC">
        <w:rPr>
          <w:rFonts w:ascii="Times New Roman" w:hAnsi="Times New Roman" w:cs="Times New Roman"/>
          <w:sz w:val="28"/>
          <w:szCs w:val="28"/>
          <w:u w:val="single"/>
        </w:rPr>
        <w:t>Краткое описание предлагаемого правового регулирования в части положений, затрагивающих вопросы осуществления предпринимательской и инвестиционной деятельности</w:t>
      </w:r>
    </w:p>
    <w:p w:rsidR="008124BC" w:rsidRPr="008124BC" w:rsidRDefault="008124BC" w:rsidP="008124B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5F88" w:rsidRPr="004A3625" w:rsidRDefault="0061518F" w:rsidP="005A217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5B3">
        <w:rPr>
          <w:rFonts w:ascii="Times New Roman" w:hAnsi="Times New Roman"/>
          <w:sz w:val="28"/>
          <w:szCs w:val="28"/>
        </w:rPr>
        <w:t xml:space="preserve">Настоящий проект муниципального нормативного правового акта </w:t>
      </w:r>
      <w:r w:rsidR="003625B3" w:rsidRPr="003625B3">
        <w:rPr>
          <w:rFonts w:ascii="Times New Roman" w:hAnsi="Times New Roman"/>
          <w:sz w:val="28"/>
          <w:szCs w:val="28"/>
        </w:rPr>
        <w:t>«О внесении изменений в административный регламент  по предоставлению муниципальной у 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3625B3">
        <w:rPr>
          <w:rFonts w:ascii="Times New Roman" w:hAnsi="Times New Roman"/>
          <w:sz w:val="28"/>
          <w:szCs w:val="28"/>
        </w:rPr>
        <w:t xml:space="preserve"> </w:t>
      </w:r>
      <w:r w:rsidRPr="004A362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</w:t>
      </w:r>
      <w:r w:rsidR="00E05ADC" w:rsidRPr="004A3625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2B483F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E05ADC" w:rsidRPr="004A362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C05F88" w:rsidRPr="004A36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4050" w:rsidRDefault="008F4050" w:rsidP="005A217C">
      <w:pPr>
        <w:spacing w:line="36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Федеральным законом</w:t>
      </w:r>
      <w:r w:rsidRPr="00073E49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7"/>
          <w:szCs w:val="27"/>
        </w:rPr>
        <w:t>;</w:t>
      </w:r>
    </w:p>
    <w:p w:rsidR="008F4050" w:rsidRDefault="00640DF4" w:rsidP="005A217C">
      <w:pPr>
        <w:spacing w:line="36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8F4050">
        <w:rPr>
          <w:rFonts w:ascii="Times New Roman" w:hAnsi="Times New Roman"/>
          <w:sz w:val="27"/>
          <w:szCs w:val="27"/>
        </w:rPr>
        <w:t xml:space="preserve"> </w:t>
      </w:r>
      <w:r w:rsidR="008F4050" w:rsidRPr="001B6E01">
        <w:rPr>
          <w:rFonts w:ascii="Times New Roman" w:hAnsi="Times New Roman"/>
          <w:sz w:val="27"/>
          <w:szCs w:val="27"/>
        </w:rPr>
        <w:t>Федеральны</w:t>
      </w:r>
      <w:r>
        <w:rPr>
          <w:rFonts w:ascii="Times New Roman" w:hAnsi="Times New Roman"/>
          <w:sz w:val="27"/>
          <w:szCs w:val="27"/>
        </w:rPr>
        <w:t>м</w:t>
      </w:r>
      <w:r w:rsidR="008F4050" w:rsidRPr="001B6E01">
        <w:rPr>
          <w:rFonts w:ascii="Times New Roman" w:hAnsi="Times New Roman"/>
          <w:sz w:val="27"/>
          <w:szCs w:val="27"/>
        </w:rPr>
        <w:t xml:space="preserve"> закон</w:t>
      </w:r>
      <w:r>
        <w:rPr>
          <w:rFonts w:ascii="Times New Roman" w:hAnsi="Times New Roman"/>
          <w:sz w:val="27"/>
          <w:szCs w:val="27"/>
        </w:rPr>
        <w:t>ом</w:t>
      </w:r>
      <w:r w:rsidR="008F4050" w:rsidRPr="001B6E01">
        <w:rPr>
          <w:rFonts w:ascii="Times New Roman" w:hAnsi="Times New Roman"/>
          <w:sz w:val="27"/>
          <w:szCs w:val="27"/>
        </w:rPr>
        <w:t xml:space="preserve">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8F4050" w:rsidRPr="001B6E01" w:rsidRDefault="00640DF4" w:rsidP="005A217C">
      <w:pPr>
        <w:spacing w:line="36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8F4050">
        <w:rPr>
          <w:rFonts w:ascii="Times New Roman" w:hAnsi="Times New Roman"/>
          <w:sz w:val="27"/>
          <w:szCs w:val="27"/>
        </w:rPr>
        <w:t xml:space="preserve"> Федеральны</w:t>
      </w:r>
      <w:r>
        <w:rPr>
          <w:rFonts w:ascii="Times New Roman" w:hAnsi="Times New Roman"/>
          <w:sz w:val="27"/>
          <w:szCs w:val="27"/>
        </w:rPr>
        <w:t>м</w:t>
      </w:r>
      <w:r w:rsidR="008F4050">
        <w:rPr>
          <w:rFonts w:ascii="Times New Roman" w:hAnsi="Times New Roman"/>
          <w:sz w:val="27"/>
          <w:szCs w:val="27"/>
        </w:rPr>
        <w:t xml:space="preserve"> закон</w:t>
      </w:r>
      <w:r>
        <w:rPr>
          <w:rFonts w:ascii="Times New Roman" w:hAnsi="Times New Roman"/>
          <w:sz w:val="27"/>
          <w:szCs w:val="27"/>
        </w:rPr>
        <w:t>ом</w:t>
      </w:r>
      <w:r w:rsidR="008F4050" w:rsidRPr="00073E49">
        <w:rPr>
          <w:rFonts w:ascii="Times New Roman" w:hAnsi="Times New Roman"/>
          <w:sz w:val="27"/>
          <w:szCs w:val="27"/>
        </w:rPr>
        <w:t xml:space="preserve"> от 2 мая 2006 года № 59-ФЗ «О порядке рассмотрения обращений граждан Российской Федерации»;</w:t>
      </w:r>
    </w:p>
    <w:p w:rsidR="008F4050" w:rsidRDefault="00640DF4" w:rsidP="005A217C">
      <w:pPr>
        <w:spacing w:line="36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8F4050" w:rsidRPr="001B6E01">
        <w:rPr>
          <w:rFonts w:ascii="Times New Roman" w:hAnsi="Times New Roman"/>
          <w:sz w:val="27"/>
          <w:szCs w:val="27"/>
        </w:rPr>
        <w:t xml:space="preserve"> Федеральны</w:t>
      </w:r>
      <w:r w:rsidR="00A61C5E">
        <w:rPr>
          <w:rFonts w:ascii="Times New Roman" w:hAnsi="Times New Roman"/>
          <w:sz w:val="27"/>
          <w:szCs w:val="27"/>
        </w:rPr>
        <w:t>м</w:t>
      </w:r>
      <w:r w:rsidR="008F4050" w:rsidRPr="001B6E01">
        <w:rPr>
          <w:rFonts w:ascii="Times New Roman" w:hAnsi="Times New Roman"/>
          <w:sz w:val="27"/>
          <w:szCs w:val="27"/>
        </w:rPr>
        <w:t xml:space="preserve"> закон</w:t>
      </w:r>
      <w:r w:rsidR="00A61C5E">
        <w:rPr>
          <w:rFonts w:ascii="Times New Roman" w:hAnsi="Times New Roman"/>
          <w:sz w:val="27"/>
          <w:szCs w:val="27"/>
        </w:rPr>
        <w:t>ом</w:t>
      </w:r>
      <w:r w:rsidR="008F4050" w:rsidRPr="001B6E01">
        <w:rPr>
          <w:rFonts w:ascii="Times New Roman" w:hAnsi="Times New Roman"/>
          <w:sz w:val="27"/>
          <w:szCs w:val="27"/>
        </w:rPr>
        <w:t xml:space="preserve"> от 21 декабря 2001 года № 178-ФЗ «О приватизации государственного и муниципального имущества»;</w:t>
      </w:r>
    </w:p>
    <w:p w:rsidR="004A3625" w:rsidRPr="004A3625" w:rsidRDefault="004A3625" w:rsidP="005A21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62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5" w:history="1">
        <w:r w:rsidRPr="004A362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Уставом города </w:t>
        </w:r>
        <w:proofErr w:type="spellStart"/>
        <w:r w:rsidRPr="004A3625">
          <w:rPr>
            <w:rFonts w:ascii="Times New Roman" w:eastAsia="Times New Roman" w:hAnsi="Times New Roman"/>
            <w:sz w:val="28"/>
            <w:szCs w:val="28"/>
            <w:lang w:eastAsia="ru-RU"/>
          </w:rPr>
          <w:t>Партизанска</w:t>
        </w:r>
        <w:proofErr w:type="spellEnd"/>
      </w:hyperlink>
      <w:r w:rsidR="004E47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4771" w:rsidRDefault="00F61E65" w:rsidP="002B483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8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приведенные нормы права, орган местного самоуправления городского округа </w:t>
      </w:r>
      <w:r w:rsidR="009F1A21" w:rsidRPr="009F1A21">
        <w:rPr>
          <w:rFonts w:ascii="Times New Roman" w:eastAsia="Times New Roman" w:hAnsi="Times New Roman"/>
          <w:sz w:val="28"/>
          <w:szCs w:val="28"/>
          <w:lang w:eastAsia="ru-RU"/>
        </w:rPr>
        <w:t>обеспеч</w:t>
      </w:r>
      <w:r w:rsidR="009F1A21">
        <w:rPr>
          <w:rFonts w:ascii="Times New Roman" w:eastAsia="Times New Roman" w:hAnsi="Times New Roman"/>
          <w:sz w:val="28"/>
          <w:szCs w:val="28"/>
          <w:lang w:eastAsia="ru-RU"/>
        </w:rPr>
        <w:t>ивает</w:t>
      </w:r>
      <w:r w:rsidR="009F1A21" w:rsidRPr="009F1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</w:t>
      </w:r>
      <w:r w:rsidR="001577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F1A21" w:rsidRPr="009F1A21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поддержк</w:t>
      </w:r>
      <w:r w:rsidR="0015776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F1A21" w:rsidRPr="009F1A21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малого и среднего предпринимательства</w:t>
      </w:r>
      <w:r w:rsidR="00640D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4771" w:rsidRDefault="004E4771" w:rsidP="002B483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D89" w:rsidRDefault="0061518F" w:rsidP="00F61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</w:t>
      </w:r>
      <w:r w:rsidR="001B5D89">
        <w:rPr>
          <w:rFonts w:ascii="Times New Roman" w:hAnsi="Times New Roman"/>
          <w:sz w:val="28"/>
          <w:szCs w:val="28"/>
        </w:rPr>
        <w:t xml:space="preserve">  </w:t>
      </w:r>
      <w:r w:rsidR="001B5D89" w:rsidRPr="001B5D89">
        <w:rPr>
          <w:rFonts w:ascii="Times New Roman" w:hAnsi="Times New Roman"/>
          <w:sz w:val="28"/>
          <w:szCs w:val="28"/>
          <w:u w:val="single"/>
        </w:rPr>
        <w:t>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A65C70" w:rsidRDefault="00A65C70" w:rsidP="001B5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A5B42" w:rsidRPr="002C6B9A" w:rsidRDefault="00A65C70" w:rsidP="005A5B4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4F37">
        <w:rPr>
          <w:rFonts w:ascii="Times New Roman" w:eastAsia="Times New Roman" w:hAnsi="Times New Roman"/>
          <w:sz w:val="28"/>
          <w:szCs w:val="28"/>
        </w:rPr>
        <w:t>Принятие правового акта будет способствовать решению проблем</w:t>
      </w:r>
      <w:r w:rsidR="005A5B42" w:rsidRPr="00DA4F37">
        <w:rPr>
          <w:rFonts w:ascii="Times New Roman" w:eastAsia="Times New Roman" w:hAnsi="Times New Roman"/>
          <w:sz w:val="28"/>
          <w:szCs w:val="28"/>
        </w:rPr>
        <w:t xml:space="preserve">, </w:t>
      </w:r>
      <w:r w:rsidR="00DA4F37" w:rsidRPr="00DA4F37">
        <w:rPr>
          <w:rFonts w:ascii="Times New Roman" w:eastAsia="Times New Roman" w:hAnsi="Times New Roman"/>
          <w:sz w:val="28"/>
          <w:szCs w:val="28"/>
        </w:rPr>
        <w:t>по</w:t>
      </w:r>
      <w:r w:rsidR="005A5B42" w:rsidRPr="00DA4F37">
        <w:rPr>
          <w:rFonts w:ascii="Times New Roman" w:eastAsia="Times New Roman" w:hAnsi="Times New Roman"/>
          <w:sz w:val="28"/>
          <w:szCs w:val="28"/>
        </w:rPr>
        <w:t xml:space="preserve"> </w:t>
      </w:r>
      <w:r w:rsidR="002C6B9A" w:rsidRPr="00DA4F37">
        <w:rPr>
          <w:rFonts w:ascii="Times New Roman" w:eastAsia="Times New Roman" w:hAnsi="Times New Roman"/>
          <w:sz w:val="28"/>
          <w:szCs w:val="28"/>
        </w:rPr>
        <w:t xml:space="preserve">более доступному механизму </w:t>
      </w:r>
      <w:r w:rsidR="005A5B42" w:rsidRPr="00DA4F37">
        <w:rPr>
          <w:rFonts w:ascii="Times New Roman" w:eastAsia="Times New Roman" w:hAnsi="Times New Roman"/>
          <w:sz w:val="28"/>
          <w:szCs w:val="28"/>
        </w:rPr>
        <w:t>получени</w:t>
      </w:r>
      <w:r w:rsidR="002C6B9A" w:rsidRPr="00DA4F37">
        <w:rPr>
          <w:rFonts w:ascii="Times New Roman" w:eastAsia="Times New Roman" w:hAnsi="Times New Roman"/>
          <w:sz w:val="28"/>
          <w:szCs w:val="28"/>
        </w:rPr>
        <w:t>я</w:t>
      </w:r>
      <w:r w:rsidR="005A5B42" w:rsidRPr="00DA4F37">
        <w:rPr>
          <w:rFonts w:ascii="Times New Roman" w:eastAsia="Times New Roman" w:hAnsi="Times New Roman"/>
          <w:sz w:val="28"/>
          <w:szCs w:val="28"/>
        </w:rPr>
        <w:t xml:space="preserve"> субъектами малого</w:t>
      </w:r>
      <w:r w:rsidR="00DA4F37" w:rsidRPr="00DA4F37">
        <w:rPr>
          <w:rFonts w:ascii="Times New Roman" w:eastAsia="Times New Roman" w:hAnsi="Times New Roman"/>
          <w:sz w:val="28"/>
          <w:szCs w:val="28"/>
        </w:rPr>
        <w:t xml:space="preserve"> и среднего предпринимательства</w:t>
      </w:r>
      <w:r w:rsidR="005A5B42" w:rsidRPr="00DA4F37">
        <w:rPr>
          <w:rFonts w:ascii="Times New Roman" w:eastAsia="Times New Roman" w:hAnsi="Times New Roman"/>
          <w:sz w:val="28"/>
          <w:szCs w:val="28"/>
        </w:rPr>
        <w:t xml:space="preserve">  имущественной поддержки</w:t>
      </w:r>
      <w:r w:rsidR="002C6B9A" w:rsidRPr="00DA4F37">
        <w:rPr>
          <w:rFonts w:ascii="Times New Roman" w:eastAsia="Times New Roman" w:hAnsi="Times New Roman"/>
          <w:sz w:val="28"/>
          <w:szCs w:val="28"/>
        </w:rPr>
        <w:t>.</w:t>
      </w:r>
    </w:p>
    <w:p w:rsidR="00B3721A" w:rsidRPr="001B5D89" w:rsidRDefault="0061518F" w:rsidP="00C05F88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B5D89">
        <w:rPr>
          <w:rFonts w:ascii="Times New Roman" w:hAnsi="Times New Roman"/>
          <w:sz w:val="28"/>
          <w:szCs w:val="28"/>
          <w:u w:val="single"/>
        </w:rPr>
        <w:t>3.</w:t>
      </w:r>
      <w:r w:rsidR="00B3721A" w:rsidRPr="001B5D89">
        <w:rPr>
          <w:rFonts w:ascii="Times New Roman" w:hAnsi="Times New Roman"/>
          <w:sz w:val="28"/>
          <w:szCs w:val="28"/>
          <w:u w:val="single"/>
        </w:rPr>
        <w:t xml:space="preserve"> Сведения и обоснование целей предлагаемого</w:t>
      </w:r>
      <w:r w:rsidR="00C05F88">
        <w:rPr>
          <w:rFonts w:ascii="Times New Roman" w:hAnsi="Times New Roman"/>
          <w:sz w:val="28"/>
          <w:szCs w:val="28"/>
          <w:u w:val="single"/>
        </w:rPr>
        <w:t xml:space="preserve">                                        </w:t>
      </w:r>
      <w:r w:rsidR="00B3721A" w:rsidRPr="001B5D89">
        <w:rPr>
          <w:rFonts w:ascii="Times New Roman" w:hAnsi="Times New Roman"/>
          <w:sz w:val="28"/>
          <w:szCs w:val="28"/>
          <w:u w:val="single"/>
        </w:rPr>
        <w:t>правового регулирования.</w:t>
      </w:r>
    </w:p>
    <w:p w:rsidR="002C6B9A" w:rsidRPr="002C6B9A" w:rsidRDefault="002C6B9A" w:rsidP="002C6B9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6B9A">
        <w:rPr>
          <w:rFonts w:ascii="Times New Roman" w:eastAsia="Times New Roman" w:hAnsi="Times New Roman"/>
          <w:sz w:val="28"/>
          <w:szCs w:val="28"/>
        </w:rPr>
        <w:t>Обеспечение благоприятных условий для устойчивого функционирования и развития субъектов малого и среднего предпринимательства</w:t>
      </w:r>
      <w:r w:rsidR="00640DF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3721A" w:rsidRPr="001B5D89" w:rsidRDefault="0061518F" w:rsidP="00C05F88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 w:rsidRPr="001B5D89">
        <w:rPr>
          <w:rFonts w:ascii="Times New Roman" w:hAnsi="Times New Roman"/>
          <w:sz w:val="28"/>
          <w:szCs w:val="28"/>
          <w:u w:val="single"/>
        </w:rPr>
        <w:t xml:space="preserve">4. </w:t>
      </w:r>
      <w:r w:rsidR="00B3721A" w:rsidRPr="001B5D89">
        <w:rPr>
          <w:rFonts w:ascii="Times New Roman" w:eastAsia="Times New Roman" w:hAnsi="Times New Roman"/>
          <w:sz w:val="28"/>
          <w:szCs w:val="28"/>
          <w:u w:val="single"/>
        </w:rPr>
        <w:t xml:space="preserve">Оценка расходов </w:t>
      </w:r>
      <w:r w:rsidR="001B5D89" w:rsidRPr="001B5D89">
        <w:rPr>
          <w:rFonts w:ascii="Times New Roman" w:eastAsia="Times New Roman" w:hAnsi="Times New Roman"/>
          <w:sz w:val="28"/>
          <w:szCs w:val="28"/>
          <w:u w:val="single"/>
        </w:rPr>
        <w:t>бюджета Партизанского городского округа</w:t>
      </w:r>
      <w:r w:rsidR="00B3721A" w:rsidRPr="001B5D89">
        <w:rPr>
          <w:rFonts w:ascii="Times New Roman" w:eastAsia="Times New Roman" w:hAnsi="Times New Roman"/>
          <w:sz w:val="28"/>
          <w:szCs w:val="28"/>
          <w:u w:val="single"/>
        </w:rPr>
        <w:t xml:space="preserve"> на исполнение полномочий для реализации предлагаемого правового регулирования</w:t>
      </w:r>
    </w:p>
    <w:p w:rsidR="00B3721A" w:rsidRPr="001B5D89" w:rsidRDefault="00B3721A" w:rsidP="001B5D8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B5D89">
        <w:rPr>
          <w:rFonts w:ascii="Times New Roman" w:eastAsia="Times New Roman" w:hAnsi="Times New Roman"/>
          <w:sz w:val="28"/>
          <w:szCs w:val="28"/>
        </w:rPr>
        <w:t xml:space="preserve">Принятие проекта не повлечет дополнительных расходов бюджета </w:t>
      </w:r>
      <w:r w:rsidR="001B5D89">
        <w:rPr>
          <w:rFonts w:ascii="Times New Roman" w:eastAsia="Times New Roman" w:hAnsi="Times New Roman"/>
          <w:sz w:val="28"/>
          <w:szCs w:val="28"/>
        </w:rPr>
        <w:t>Партизанского городского округа</w:t>
      </w:r>
      <w:r w:rsidRPr="001B5D89">
        <w:rPr>
          <w:rFonts w:ascii="Times New Roman" w:eastAsia="Times New Roman" w:hAnsi="Times New Roman"/>
          <w:sz w:val="28"/>
          <w:szCs w:val="28"/>
        </w:rPr>
        <w:t>.</w:t>
      </w:r>
    </w:p>
    <w:p w:rsidR="00B3721A" w:rsidRPr="00B14794" w:rsidRDefault="00B3721A" w:rsidP="00C05F88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B14794">
        <w:rPr>
          <w:rFonts w:ascii="Times New Roman" w:eastAsia="Times New Roman" w:hAnsi="Times New Roman"/>
          <w:sz w:val="28"/>
          <w:szCs w:val="28"/>
        </w:rPr>
        <w:t xml:space="preserve">5. </w:t>
      </w:r>
      <w:r w:rsidRPr="00B14794">
        <w:rPr>
          <w:rFonts w:ascii="Times New Roman" w:eastAsia="Times New Roman" w:hAnsi="Times New Roman"/>
          <w:sz w:val="28"/>
          <w:szCs w:val="28"/>
          <w:u w:val="single"/>
        </w:rPr>
        <w:t xml:space="preserve">Описание обязанностей, </w:t>
      </w:r>
      <w:r w:rsidR="001B5D89" w:rsidRPr="00B14794">
        <w:rPr>
          <w:rFonts w:ascii="Times New Roman" w:eastAsia="Times New Roman" w:hAnsi="Times New Roman"/>
          <w:sz w:val="28"/>
          <w:szCs w:val="28"/>
          <w:u w:val="single"/>
        </w:rPr>
        <w:t xml:space="preserve">запретов и ограничений, </w:t>
      </w:r>
      <w:r w:rsidRPr="00B14794">
        <w:rPr>
          <w:rFonts w:ascii="Times New Roman" w:eastAsia="Times New Roman" w:hAnsi="Times New Roman"/>
          <w:sz w:val="28"/>
          <w:szCs w:val="28"/>
          <w:u w:val="single"/>
        </w:rPr>
        <w:t>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</w:t>
      </w:r>
      <w:r w:rsidR="00C05F88" w:rsidRPr="00B14794">
        <w:rPr>
          <w:rFonts w:ascii="Times New Roman" w:eastAsia="Times New Roman" w:hAnsi="Times New Roman"/>
          <w:sz w:val="28"/>
          <w:szCs w:val="28"/>
          <w:u w:val="single"/>
        </w:rPr>
        <w:t>бязанностей указанных субъектов</w:t>
      </w:r>
    </w:p>
    <w:p w:rsidR="008F0499" w:rsidRPr="008F0499" w:rsidRDefault="008F0499" w:rsidP="008F049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0499">
        <w:rPr>
          <w:rFonts w:ascii="Times New Roman" w:hAnsi="Times New Roman" w:cs="Times New Roman"/>
          <w:sz w:val="28"/>
          <w:szCs w:val="28"/>
        </w:rPr>
        <w:t>бязанностей, запретов и ограничений, которые предполагается возложить на субъекты предпринимательской и инвестиционной деятельности предлагаемым правовым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B8">
        <w:rPr>
          <w:rFonts w:ascii="Times New Roman" w:hAnsi="Times New Roman" w:cs="Times New Roman"/>
          <w:sz w:val="28"/>
          <w:szCs w:val="28"/>
        </w:rPr>
        <w:t>не имеется.</w:t>
      </w:r>
      <w:r w:rsidRPr="008F0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4BC" w:rsidRDefault="008124BC" w:rsidP="00B3721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3721A" w:rsidRPr="00EE55AE" w:rsidRDefault="00B3721A" w:rsidP="00707E5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EE55AE">
        <w:rPr>
          <w:rFonts w:ascii="Times New Roman" w:eastAsia="Times New Roman" w:hAnsi="Times New Roman"/>
          <w:sz w:val="28"/>
          <w:szCs w:val="28"/>
          <w:u w:val="single"/>
        </w:rPr>
        <w:t>6.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</w:t>
      </w:r>
    </w:p>
    <w:p w:rsidR="00645985" w:rsidRDefault="008124BC" w:rsidP="0064598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03D07">
        <w:rPr>
          <w:rFonts w:ascii="Times New Roman" w:hAnsi="Times New Roman" w:cs="Times New Roman"/>
          <w:sz w:val="28"/>
          <w:szCs w:val="28"/>
        </w:rPr>
        <w:t>ействие</w:t>
      </w:r>
      <w:r>
        <w:rPr>
          <w:rFonts w:ascii="Times New Roman" w:hAnsi="Times New Roman" w:cs="Times New Roman"/>
          <w:sz w:val="28"/>
          <w:szCs w:val="28"/>
        </w:rPr>
        <w:t xml:space="preserve"> данного нормативного правового акта будет распространяться на </w:t>
      </w:r>
      <w:r w:rsidR="008F0499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предпринимательства,</w:t>
      </w:r>
      <w:r w:rsidR="005449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49B8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="005449B8">
        <w:rPr>
          <w:rFonts w:ascii="Times New Roman" w:hAnsi="Times New Roman" w:cs="Times New Roman"/>
          <w:sz w:val="28"/>
          <w:szCs w:val="28"/>
        </w:rPr>
        <w:t xml:space="preserve"> арендаторами муниципального имущества</w:t>
      </w:r>
      <w:r w:rsidR="00FB6E98">
        <w:rPr>
          <w:rFonts w:ascii="Times New Roman" w:eastAsia="Times New Roman" w:hAnsi="Times New Roman"/>
          <w:sz w:val="28"/>
          <w:szCs w:val="28"/>
        </w:rPr>
        <w:t>.</w:t>
      </w:r>
    </w:p>
    <w:p w:rsidR="00FB6E98" w:rsidRPr="00FB6E98" w:rsidRDefault="00FB6E98" w:rsidP="00707E5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16"/>
          <w:szCs w:val="16"/>
        </w:rPr>
      </w:pPr>
    </w:p>
    <w:p w:rsidR="00B3721A" w:rsidRPr="00EE55AE" w:rsidRDefault="00B3721A" w:rsidP="00707E5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EE55AE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EE55AE">
        <w:rPr>
          <w:rFonts w:ascii="Times New Roman" w:eastAsia="Times New Roman" w:hAnsi="Times New Roman"/>
          <w:sz w:val="28"/>
          <w:szCs w:val="28"/>
          <w:u w:val="single"/>
        </w:rPr>
        <w:t xml:space="preserve">Оценка изменений расходов субъектов предпринимательской </w:t>
      </w:r>
      <w:r w:rsidR="00707E56"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   </w:t>
      </w:r>
      <w:r w:rsidRPr="00EE55AE">
        <w:rPr>
          <w:rFonts w:ascii="Times New Roman" w:eastAsia="Times New Roman" w:hAnsi="Times New Roman"/>
          <w:sz w:val="28"/>
          <w:szCs w:val="28"/>
          <w:u w:val="single"/>
        </w:rPr>
        <w:t>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</w:t>
      </w:r>
    </w:p>
    <w:p w:rsidR="00B3721A" w:rsidRPr="008124BC" w:rsidRDefault="00B3721A" w:rsidP="00B3721A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421EA">
        <w:rPr>
          <w:rFonts w:ascii="Times New Roman" w:eastAsia="Times New Roman" w:hAnsi="Times New Roman"/>
          <w:sz w:val="28"/>
          <w:szCs w:val="28"/>
        </w:rPr>
        <w:t>Изменени</w:t>
      </w:r>
      <w:r w:rsidR="00EE55AE" w:rsidRPr="003421EA">
        <w:rPr>
          <w:rFonts w:ascii="Times New Roman" w:eastAsia="Times New Roman" w:hAnsi="Times New Roman"/>
          <w:sz w:val="28"/>
          <w:szCs w:val="28"/>
        </w:rPr>
        <w:t>я,</w:t>
      </w:r>
      <w:r w:rsidRPr="003421EA">
        <w:rPr>
          <w:rFonts w:ascii="Times New Roman" w:eastAsia="Times New Roman" w:hAnsi="Times New Roman"/>
          <w:sz w:val="28"/>
          <w:szCs w:val="28"/>
        </w:rPr>
        <w:t xml:space="preserve"> </w:t>
      </w:r>
      <w:r w:rsidR="00EE55AE" w:rsidRPr="003421EA">
        <w:rPr>
          <w:rFonts w:ascii="Times New Roman" w:eastAsia="Times New Roman" w:hAnsi="Times New Roman"/>
          <w:sz w:val="28"/>
          <w:szCs w:val="28"/>
        </w:rPr>
        <w:t>связанные с принятием данного правового акта</w:t>
      </w:r>
      <w:r w:rsidR="00E848A4">
        <w:rPr>
          <w:rFonts w:ascii="Times New Roman" w:eastAsia="Times New Roman" w:hAnsi="Times New Roman"/>
          <w:sz w:val="28"/>
          <w:szCs w:val="28"/>
        </w:rPr>
        <w:t>,</w:t>
      </w:r>
      <w:r w:rsidR="00EE55AE" w:rsidRPr="003421EA">
        <w:rPr>
          <w:rFonts w:ascii="Times New Roman" w:eastAsia="Times New Roman" w:hAnsi="Times New Roman"/>
          <w:sz w:val="28"/>
          <w:szCs w:val="28"/>
        </w:rPr>
        <w:t xml:space="preserve"> не повлияют на </w:t>
      </w:r>
      <w:r w:rsidRPr="003421EA">
        <w:rPr>
          <w:rFonts w:ascii="Times New Roman" w:eastAsia="Times New Roman" w:hAnsi="Times New Roman"/>
          <w:sz w:val="28"/>
          <w:szCs w:val="28"/>
        </w:rPr>
        <w:t xml:space="preserve">увеличение расходов субъектов предпринимательской </w:t>
      </w:r>
      <w:r w:rsidR="00FB6E98">
        <w:rPr>
          <w:rFonts w:ascii="Times New Roman" w:eastAsia="Times New Roman" w:hAnsi="Times New Roman"/>
          <w:sz w:val="28"/>
          <w:szCs w:val="28"/>
        </w:rPr>
        <w:t>и инвестиционной деятельности</w:t>
      </w:r>
      <w:r w:rsidRPr="003421EA">
        <w:rPr>
          <w:rFonts w:ascii="Times New Roman" w:eastAsia="Times New Roman" w:hAnsi="Times New Roman"/>
          <w:sz w:val="28"/>
          <w:szCs w:val="28"/>
        </w:rPr>
        <w:t xml:space="preserve">, осуществляющих </w:t>
      </w:r>
      <w:r w:rsidR="00FB6E98">
        <w:rPr>
          <w:rFonts w:ascii="Times New Roman" w:eastAsia="Times New Roman" w:hAnsi="Times New Roman"/>
          <w:sz w:val="28"/>
          <w:szCs w:val="28"/>
        </w:rPr>
        <w:t xml:space="preserve">деятельность </w:t>
      </w:r>
      <w:r w:rsidR="008124BC">
        <w:rPr>
          <w:rFonts w:ascii="Times New Roman" w:eastAsia="Times New Roman" w:hAnsi="Times New Roman"/>
          <w:sz w:val="28"/>
          <w:szCs w:val="28"/>
        </w:rPr>
        <w:t xml:space="preserve">на территории Партизанского городского округа. </w:t>
      </w:r>
    </w:p>
    <w:p w:rsidR="00B3721A" w:rsidRPr="003421EA" w:rsidRDefault="00B3721A" w:rsidP="00707E5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421EA"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3421EA">
        <w:rPr>
          <w:rFonts w:ascii="Times New Roman" w:hAnsi="Times New Roman"/>
          <w:sz w:val="28"/>
          <w:szCs w:val="28"/>
          <w:u w:val="single"/>
          <w:lang w:eastAsia="ru-RU"/>
        </w:rPr>
        <w:t>Оценка рисков невозможности решения проблемы</w:t>
      </w:r>
      <w:r w:rsidR="00707E56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 w:rsidRPr="003421EA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предложенным способом, рисков непредвиденных </w:t>
      </w:r>
      <w:r w:rsidR="00707E56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                </w:t>
      </w:r>
      <w:r w:rsidRPr="003421EA">
        <w:rPr>
          <w:rFonts w:ascii="Times New Roman" w:hAnsi="Times New Roman"/>
          <w:sz w:val="28"/>
          <w:szCs w:val="28"/>
          <w:u w:val="single"/>
          <w:lang w:eastAsia="ru-RU"/>
        </w:rPr>
        <w:t>негативных последствий</w:t>
      </w:r>
    </w:p>
    <w:p w:rsidR="00B3721A" w:rsidRPr="003421EA" w:rsidRDefault="00B3721A" w:rsidP="00B372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1EA">
        <w:rPr>
          <w:rFonts w:ascii="Times New Roman" w:hAnsi="Times New Roman"/>
          <w:sz w:val="28"/>
          <w:szCs w:val="28"/>
          <w:lang w:eastAsia="ru-RU"/>
        </w:rPr>
        <w:t>Риск</w:t>
      </w:r>
      <w:r w:rsidR="00FE2325">
        <w:rPr>
          <w:rFonts w:ascii="Times New Roman" w:hAnsi="Times New Roman"/>
          <w:sz w:val="28"/>
          <w:szCs w:val="28"/>
          <w:lang w:eastAsia="ru-RU"/>
        </w:rPr>
        <w:t>ов</w:t>
      </w:r>
      <w:r w:rsidRPr="003421EA"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="00FE2325">
        <w:rPr>
          <w:rFonts w:ascii="Times New Roman" w:hAnsi="Times New Roman"/>
          <w:sz w:val="28"/>
          <w:szCs w:val="28"/>
          <w:lang w:eastAsia="ru-RU"/>
        </w:rPr>
        <w:t>имеется</w:t>
      </w:r>
      <w:r w:rsidRPr="003421EA">
        <w:rPr>
          <w:rFonts w:ascii="Times New Roman" w:hAnsi="Times New Roman"/>
          <w:sz w:val="28"/>
          <w:szCs w:val="28"/>
          <w:lang w:eastAsia="ru-RU"/>
        </w:rPr>
        <w:t>.</w:t>
      </w:r>
    </w:p>
    <w:p w:rsidR="00707E56" w:rsidRDefault="00707E56" w:rsidP="00707E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7E56" w:rsidRDefault="0061518F" w:rsidP="00707E5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9.</w:t>
      </w:r>
      <w:r w:rsidR="003421EA">
        <w:rPr>
          <w:rFonts w:ascii="Times New Roman" w:hAnsi="Times New Roman"/>
          <w:sz w:val="28"/>
          <w:szCs w:val="28"/>
        </w:rPr>
        <w:t xml:space="preserve"> </w:t>
      </w:r>
      <w:r w:rsidR="003421EA" w:rsidRPr="003421EA">
        <w:rPr>
          <w:rFonts w:ascii="Times New Roman" w:hAnsi="Times New Roman"/>
          <w:sz w:val="28"/>
          <w:szCs w:val="28"/>
          <w:u w:val="single"/>
        </w:rPr>
        <w:t xml:space="preserve">Иные сведения, позволяющие оценить обоснованность вводимых обязанностей, запретов и ограничений для субъектов </w:t>
      </w:r>
    </w:p>
    <w:p w:rsidR="008124BC" w:rsidRDefault="003421EA" w:rsidP="00707E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21EA">
        <w:rPr>
          <w:rFonts w:ascii="Times New Roman" w:hAnsi="Times New Roman"/>
          <w:sz w:val="28"/>
          <w:szCs w:val="28"/>
          <w:u w:val="single"/>
        </w:rPr>
        <w:t>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21EA" w:rsidRDefault="008124BC" w:rsidP="008124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21EA">
        <w:rPr>
          <w:rFonts w:ascii="Times New Roman" w:hAnsi="Times New Roman"/>
          <w:sz w:val="28"/>
          <w:szCs w:val="28"/>
        </w:rPr>
        <w:t>тсутствуют</w:t>
      </w:r>
      <w:r>
        <w:rPr>
          <w:rFonts w:ascii="Times New Roman" w:hAnsi="Times New Roman"/>
          <w:sz w:val="28"/>
          <w:szCs w:val="28"/>
        </w:rPr>
        <w:t>.</w:t>
      </w:r>
    </w:p>
    <w:sectPr w:rsidR="003421EA" w:rsidSect="008124B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2347"/>
    <w:multiLevelType w:val="multilevel"/>
    <w:tmpl w:val="42C87FE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518F"/>
    <w:rsid w:val="00016EB4"/>
    <w:rsid w:val="000D7520"/>
    <w:rsid w:val="00135C54"/>
    <w:rsid w:val="00157762"/>
    <w:rsid w:val="00164B7B"/>
    <w:rsid w:val="001B5D89"/>
    <w:rsid w:val="001E484B"/>
    <w:rsid w:val="00231FBC"/>
    <w:rsid w:val="002B483F"/>
    <w:rsid w:val="002B6514"/>
    <w:rsid w:val="002C6B9A"/>
    <w:rsid w:val="0030189E"/>
    <w:rsid w:val="003421EA"/>
    <w:rsid w:val="003625B3"/>
    <w:rsid w:val="00395E65"/>
    <w:rsid w:val="00402A07"/>
    <w:rsid w:val="004A0CF2"/>
    <w:rsid w:val="004A3625"/>
    <w:rsid w:val="004A6DBC"/>
    <w:rsid w:val="004E4771"/>
    <w:rsid w:val="005242C0"/>
    <w:rsid w:val="00525BE3"/>
    <w:rsid w:val="005449B8"/>
    <w:rsid w:val="005631C3"/>
    <w:rsid w:val="00595CB2"/>
    <w:rsid w:val="00596AAD"/>
    <w:rsid w:val="005A217C"/>
    <w:rsid w:val="005A5B42"/>
    <w:rsid w:val="00605A33"/>
    <w:rsid w:val="0061518F"/>
    <w:rsid w:val="00621ADC"/>
    <w:rsid w:val="00640DF4"/>
    <w:rsid w:val="00645985"/>
    <w:rsid w:val="006570D4"/>
    <w:rsid w:val="006F498B"/>
    <w:rsid w:val="00707E56"/>
    <w:rsid w:val="00797C06"/>
    <w:rsid w:val="008124BC"/>
    <w:rsid w:val="008A3714"/>
    <w:rsid w:val="008B415A"/>
    <w:rsid w:val="008F0499"/>
    <w:rsid w:val="008F4050"/>
    <w:rsid w:val="00906E76"/>
    <w:rsid w:val="00962A10"/>
    <w:rsid w:val="009640C7"/>
    <w:rsid w:val="00982152"/>
    <w:rsid w:val="009F1A21"/>
    <w:rsid w:val="00A61C5E"/>
    <w:rsid w:val="00A65C70"/>
    <w:rsid w:val="00AD61A5"/>
    <w:rsid w:val="00B14794"/>
    <w:rsid w:val="00B3721A"/>
    <w:rsid w:val="00C05F88"/>
    <w:rsid w:val="00CA4BB3"/>
    <w:rsid w:val="00CA534B"/>
    <w:rsid w:val="00DA4F37"/>
    <w:rsid w:val="00DC0EF4"/>
    <w:rsid w:val="00DE5B95"/>
    <w:rsid w:val="00E05ADC"/>
    <w:rsid w:val="00E72247"/>
    <w:rsid w:val="00E848A4"/>
    <w:rsid w:val="00E97418"/>
    <w:rsid w:val="00EE55AE"/>
    <w:rsid w:val="00F05172"/>
    <w:rsid w:val="00F11101"/>
    <w:rsid w:val="00F61E65"/>
    <w:rsid w:val="00F978FF"/>
    <w:rsid w:val="00FB6E98"/>
    <w:rsid w:val="00FE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61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1A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No Spacing"/>
    <w:link w:val="a4"/>
    <w:uiPriority w:val="1"/>
    <w:qFormat/>
    <w:rsid w:val="00AD61A5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D61A5"/>
    <w:rPr>
      <w:rFonts w:eastAsia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AD61A5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Без интервала1"/>
    <w:uiPriority w:val="99"/>
    <w:qFormat/>
    <w:rsid w:val="00AD61A5"/>
    <w:pPr>
      <w:jc w:val="both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1518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"/>
    <w:basedOn w:val="a"/>
    <w:rsid w:val="00B3721A"/>
    <w:pPr>
      <w:spacing w:after="160" w:line="240" w:lineRule="exact"/>
      <w:ind w:firstLine="709"/>
    </w:pPr>
    <w:rPr>
      <w:rFonts w:ascii="Verdana" w:eastAsia="Times New Roman" w:hAnsi="Verdana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5631C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389844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Links>
    <vt:vector size="6" baseType="variant"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http://docs.cntd.ru/document/438984461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Цыгуй</cp:lastModifiedBy>
  <cp:revision>3</cp:revision>
  <cp:lastPrinted>2021-09-21T02:07:00Z</cp:lastPrinted>
  <dcterms:created xsi:type="dcterms:W3CDTF">2021-09-30T04:26:00Z</dcterms:created>
  <dcterms:modified xsi:type="dcterms:W3CDTF">2023-07-26T23:02:00Z</dcterms:modified>
</cp:coreProperties>
</file>