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6082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5720D">
        <w:rPr>
          <w:rFonts w:ascii="Times New Roman" w:eastAsia="Times New Roman" w:hAnsi="Times New Roman" w:cs="Times New Roman"/>
          <w:sz w:val="28"/>
          <w:szCs w:val="28"/>
        </w:rPr>
        <w:t>14 апреля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4B624F" w:rsidRPr="00C5720D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C5720D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C5720D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C572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FA6189" w:rsidRDefault="00075806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решения о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</w:t>
      </w:r>
      <w:r w:rsidR="004B624F" w:rsidRPr="00860824">
        <w:rPr>
          <w:rFonts w:ascii="Times New Roman" w:hAnsi="Times New Roman" w:cs="Times New Roman"/>
          <w:sz w:val="28"/>
          <w:szCs w:val="28"/>
        </w:rPr>
        <w:t>использования –  «</w:t>
      </w:r>
      <w:r w:rsidR="00860824" w:rsidRPr="00860824">
        <w:rPr>
          <w:rFonts w:ascii="Times New Roman" w:hAnsi="Times New Roman" w:cs="Times New Roman"/>
          <w:sz w:val="28"/>
          <w:szCs w:val="28"/>
        </w:rPr>
        <w:t>блокированная жилая застройка</w:t>
      </w:r>
      <w:r w:rsidR="004B624F" w:rsidRPr="00860824">
        <w:rPr>
          <w:rFonts w:ascii="Times New Roman" w:hAnsi="Times New Roman" w:cs="Times New Roman"/>
          <w:sz w:val="28"/>
          <w:szCs w:val="28"/>
        </w:rPr>
        <w:t>» - земельного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 участка на </w:t>
      </w:r>
      <w:r w:rsidR="004B624F" w:rsidRPr="00FA618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6189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FA6189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89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6189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B624F" w:rsidRPr="00FA6189">
        <w:rPr>
          <w:rFonts w:ascii="Times New Roman" w:hAnsi="Times New Roman" w:cs="Times New Roman"/>
          <w:sz w:val="28"/>
          <w:szCs w:val="28"/>
        </w:rPr>
        <w:t>»</w:t>
      </w:r>
      <w:r w:rsidR="004B624F" w:rsidRPr="00FA6189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4B624F" w:rsidRPr="00FA6189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E670FB" w:rsidRDefault="004B624F" w:rsidP="001D4D2B">
      <w:pPr>
        <w:pStyle w:val="2"/>
        <w:ind w:firstLine="709"/>
        <w:jc w:val="both"/>
        <w:rPr>
          <w:szCs w:val="28"/>
        </w:rPr>
      </w:pPr>
      <w:r w:rsidRPr="00C5720D">
        <w:rPr>
          <w:szCs w:val="28"/>
        </w:rPr>
        <w:t>Правовой акт о</w:t>
      </w:r>
      <w:r w:rsidRPr="008A4AEA">
        <w:rPr>
          <w:szCs w:val="28"/>
        </w:rPr>
        <w:t xml:space="preserve">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FA6189">
        <w:rPr>
          <w:szCs w:val="28"/>
        </w:rPr>
        <w:t xml:space="preserve">муниципального округа город </w:t>
      </w:r>
      <w:proofErr w:type="spellStart"/>
      <w:r w:rsidR="00FA6189">
        <w:rPr>
          <w:szCs w:val="28"/>
        </w:rPr>
        <w:t>Партизанск</w:t>
      </w:r>
      <w:proofErr w:type="spellEnd"/>
      <w:r w:rsidR="00FA6189">
        <w:rPr>
          <w:szCs w:val="28"/>
        </w:rPr>
        <w:t xml:space="preserve"> Приморского края</w:t>
      </w:r>
      <w:r w:rsidR="00FA6189" w:rsidRPr="003919F4">
        <w:rPr>
          <w:szCs w:val="28"/>
        </w:rPr>
        <w:t xml:space="preserve"> </w:t>
      </w:r>
      <w:r w:rsidR="00FA6189">
        <w:rPr>
          <w:szCs w:val="28"/>
        </w:rPr>
        <w:t xml:space="preserve">                   </w:t>
      </w:r>
      <w:r w:rsidRPr="003919F4">
        <w:rPr>
          <w:szCs w:val="28"/>
        </w:rPr>
        <w:t xml:space="preserve">от </w:t>
      </w:r>
      <w:r w:rsidR="00FA6189">
        <w:rPr>
          <w:szCs w:val="28"/>
        </w:rPr>
        <w:t>31 марта</w:t>
      </w:r>
      <w:r>
        <w:rPr>
          <w:szCs w:val="28"/>
        </w:rPr>
        <w:t xml:space="preserve"> 2025 г.</w:t>
      </w:r>
      <w:r w:rsidRPr="003919F4">
        <w:rPr>
          <w:szCs w:val="28"/>
        </w:rPr>
        <w:t xml:space="preserve"> </w:t>
      </w:r>
      <w:r w:rsidR="00860824">
        <w:rPr>
          <w:szCs w:val="28"/>
        </w:rPr>
        <w:t>№ 28</w:t>
      </w:r>
      <w:r w:rsidR="00FA6189">
        <w:rPr>
          <w:szCs w:val="28"/>
        </w:rPr>
        <w:t xml:space="preserve">-пг </w:t>
      </w:r>
      <w:r w:rsidRPr="003919F4">
        <w:rPr>
          <w:szCs w:val="28"/>
        </w:rPr>
        <w:t xml:space="preserve">«О </w:t>
      </w:r>
      <w:r w:rsidRPr="00E670FB">
        <w:rPr>
          <w:szCs w:val="28"/>
        </w:rPr>
        <w:t>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1D4D2B" w:rsidRPr="001D4D2B" w:rsidRDefault="004B624F" w:rsidP="001D4D2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D2B">
        <w:rPr>
          <w:rFonts w:ascii="Times New Roman" w:hAnsi="Times New Roman" w:cs="Times New Roman"/>
          <w:sz w:val="28"/>
          <w:szCs w:val="28"/>
        </w:rPr>
        <w:t>Земельный участок, в отношении которого запрашивается разрешение на условно разрешенный вид использования</w:t>
      </w:r>
      <w:r w:rsidR="00F33688" w:rsidRPr="001D4D2B">
        <w:rPr>
          <w:rFonts w:ascii="Times New Roman" w:hAnsi="Times New Roman" w:cs="Times New Roman"/>
          <w:sz w:val="28"/>
          <w:szCs w:val="28"/>
        </w:rPr>
        <w:t xml:space="preserve">, </w:t>
      </w:r>
      <w:r w:rsidR="001D4D2B" w:rsidRPr="001D4D2B">
        <w:rPr>
          <w:rFonts w:ascii="Times New Roman" w:hAnsi="Times New Roman" w:cs="Times New Roman"/>
          <w:sz w:val="28"/>
          <w:szCs w:val="28"/>
        </w:rPr>
        <w:t>образован в соответствии со схемой расположения земельного участка на кадастровом плане территории,</w:t>
      </w:r>
      <w:r w:rsidR="001D4D2B" w:rsidRPr="001D4D2B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1D4D2B" w:rsidRPr="001D4D2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город </w:t>
      </w:r>
      <w:proofErr w:type="spellStart"/>
      <w:r w:rsidR="001D4D2B" w:rsidRPr="001D4D2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D4D2B" w:rsidRPr="001D4D2B">
        <w:rPr>
          <w:rFonts w:ascii="Times New Roman" w:hAnsi="Times New Roman" w:cs="Times New Roman"/>
          <w:sz w:val="28"/>
          <w:szCs w:val="28"/>
        </w:rPr>
        <w:t xml:space="preserve"> от 20 марта 2025 года  № 515-па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1D4D2B" w:rsidRPr="001D4D2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D4D2B" w:rsidRPr="001D4D2B">
        <w:rPr>
          <w:rFonts w:ascii="Times New Roman" w:hAnsi="Times New Roman" w:cs="Times New Roman"/>
          <w:sz w:val="28"/>
          <w:szCs w:val="28"/>
        </w:rPr>
        <w:t>»</w:t>
      </w:r>
      <w:r w:rsidR="001D4D2B" w:rsidRPr="001D4D2B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1D4D2B" w:rsidRPr="001D4D2B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1D4D2B" w:rsidRPr="001D4D2B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муниципальный округ город </w:t>
      </w:r>
      <w:proofErr w:type="spellStart"/>
      <w:r w:rsidR="001D4D2B" w:rsidRPr="001D4D2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D4D2B" w:rsidRPr="001D4D2B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1D4D2B" w:rsidRPr="001D4D2B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D4D2B" w:rsidRPr="001D4D2B">
        <w:rPr>
          <w:rFonts w:ascii="Times New Roman" w:hAnsi="Times New Roman" w:cs="Times New Roman"/>
          <w:sz w:val="28"/>
          <w:szCs w:val="28"/>
        </w:rPr>
        <w:t>, ул. С.И. Вавилова, домовладение 15, квартира 2, площадь земельного участка 600 кв. м.</w:t>
      </w:r>
    </w:p>
    <w:p w:rsidR="004B624F" w:rsidRPr="001D4D2B" w:rsidRDefault="004B624F" w:rsidP="001D4D2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D2B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1D4D2B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1D4D2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1D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D2B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C14096" w:rsidRDefault="004B624F" w:rsidP="001D4D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54173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«Вести» от   </w:t>
      </w:r>
      <w:r w:rsidR="00E31F4A"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года  № </w:t>
      </w:r>
      <w:r w:rsidR="00E31F4A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31F4A">
        <w:rPr>
          <w:rFonts w:ascii="Times New Roman" w:eastAsia="Times New Roman" w:hAnsi="Times New Roman" w:cs="Times New Roman"/>
          <w:sz w:val="28"/>
          <w:szCs w:val="28"/>
        </w:rPr>
        <w:t>88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="00A26DC6" w:rsidRPr="008536CA">
          <w:rPr>
            <w:rStyle w:val="a8"/>
            <w:rFonts w:ascii="Times New Roman" w:hAnsi="Times New Roman" w:cs="Times New Roman"/>
            <w:sz w:val="28"/>
            <w:szCs w:val="28"/>
          </w:rPr>
          <w:t>http://partizansk.org.</w:t>
        </w:r>
        <w:proofErr w:type="spellStart"/>
        <w:r w:rsidR="00A26DC6" w:rsidRPr="008536C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26DC6" w:rsidRPr="008536CA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E31F4A">
        <w:rPr>
          <w:rFonts w:ascii="Times New Roman" w:hAnsi="Times New Roman" w:cs="Times New Roman"/>
          <w:sz w:val="28"/>
          <w:szCs w:val="28"/>
        </w:rPr>
        <w:t xml:space="preserve">02 апреля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</w:t>
      </w:r>
      <w:r w:rsidRPr="006A17F2">
        <w:rPr>
          <w:rFonts w:ascii="Times New Roman" w:hAnsi="Times New Roman" w:cs="Times New Roman"/>
          <w:sz w:val="28"/>
          <w:szCs w:val="28"/>
        </w:rPr>
        <w:lastRenderedPageBreak/>
        <w:t xml:space="preserve">округа об их проведении (с </w:t>
      </w:r>
      <w:r w:rsidR="00E31F4A">
        <w:rPr>
          <w:rFonts w:ascii="Times New Roman" w:hAnsi="Times New Roman" w:cs="Times New Roman"/>
          <w:sz w:val="28"/>
          <w:szCs w:val="28"/>
        </w:rPr>
        <w:t>02 апреля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</w:t>
      </w:r>
      <w:r w:rsidRPr="00A44A26">
        <w:rPr>
          <w:rFonts w:ascii="Times New Roman" w:eastAsia="Times New Roman" w:hAnsi="Times New Roman" w:cs="Times New Roman"/>
          <w:sz w:val="28"/>
          <w:szCs w:val="28"/>
        </w:rPr>
        <w:t xml:space="preserve">нему: </w:t>
      </w:r>
      <w:hyperlink r:id="rId9" w:history="1">
        <w:r w:rsidR="00A26DC6" w:rsidRPr="008536CA">
          <w:rPr>
            <w:rStyle w:val="a8"/>
            <w:rFonts w:ascii="Times New Roman" w:hAnsi="Times New Roman" w:cs="Times New Roman"/>
            <w:sz w:val="28"/>
            <w:szCs w:val="28"/>
          </w:rPr>
          <w:t>http://partizansk.org.</w:t>
        </w:r>
        <w:proofErr w:type="spellStart"/>
        <w:r w:rsidR="00A26DC6" w:rsidRPr="008536C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26DC6" w:rsidRPr="008536CA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 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02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>14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1D4D2B">
        <w:rPr>
          <w:rFonts w:ascii="Times New Roman" w:eastAsia="Times New Roman" w:hAnsi="Times New Roman" w:cs="Times New Roman"/>
          <w:sz w:val="28"/>
          <w:szCs w:val="28"/>
        </w:rPr>
        <w:t>15:15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57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70E0E">
        <w:rPr>
          <w:rFonts w:ascii="Times New Roman" w:eastAsia="Times New Roman" w:hAnsi="Times New Roman" w:cs="Times New Roman"/>
          <w:sz w:val="28"/>
          <w:szCs w:val="28"/>
        </w:rPr>
        <w:t xml:space="preserve">08 апреля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570E0E" w:rsidRPr="00FA6189">
        <w:rPr>
          <w:rFonts w:ascii="Times New Roman" w:hAnsi="Times New Roman" w:cs="Times New Roman"/>
          <w:sz w:val="28"/>
          <w:szCs w:val="28"/>
        </w:rPr>
        <w:t>муниципальн</w:t>
      </w:r>
      <w:r w:rsidR="00570E0E">
        <w:rPr>
          <w:rFonts w:ascii="Times New Roman" w:hAnsi="Times New Roman" w:cs="Times New Roman"/>
          <w:sz w:val="28"/>
          <w:szCs w:val="28"/>
        </w:rPr>
        <w:t xml:space="preserve">ый </w:t>
      </w:r>
      <w:r w:rsidR="00570E0E" w:rsidRPr="00FA6189">
        <w:rPr>
          <w:rFonts w:ascii="Times New Roman" w:hAnsi="Times New Roman" w:cs="Times New Roman"/>
          <w:sz w:val="28"/>
          <w:szCs w:val="28"/>
        </w:rPr>
        <w:t>округ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>город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0E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70E0E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6A18F8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6A18F8">
        <w:rPr>
          <w:rFonts w:ascii="Times New Roman" w:hAnsi="Times New Roman" w:cs="Times New Roman"/>
          <w:sz w:val="28"/>
          <w:szCs w:val="28"/>
        </w:rPr>
        <w:t xml:space="preserve"> </w:t>
      </w:r>
      <w:r w:rsidR="006A18F8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F8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A18F8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18F8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2B" w:rsidRDefault="001D4D2B" w:rsidP="00D978AB">
      <w:pPr>
        <w:spacing w:after="0" w:line="240" w:lineRule="auto"/>
      </w:pPr>
      <w:r>
        <w:separator/>
      </w:r>
    </w:p>
  </w:endnote>
  <w:endnote w:type="continuationSeparator" w:id="0">
    <w:p w:rsidR="001D4D2B" w:rsidRDefault="001D4D2B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2B" w:rsidRDefault="001D4D2B" w:rsidP="00D978AB">
      <w:pPr>
        <w:spacing w:after="0" w:line="240" w:lineRule="auto"/>
      </w:pPr>
      <w:r>
        <w:separator/>
      </w:r>
    </w:p>
  </w:footnote>
  <w:footnote w:type="continuationSeparator" w:id="0">
    <w:p w:rsidR="001D4D2B" w:rsidRDefault="001D4D2B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1D4D2B" w:rsidRDefault="002D1182">
        <w:pPr>
          <w:pStyle w:val="a3"/>
          <w:jc w:val="center"/>
        </w:pPr>
        <w:fldSimple w:instr=" PAGE   \* MERGEFORMAT ">
          <w:r w:rsidR="00A26DC6">
            <w:rPr>
              <w:noProof/>
            </w:rPr>
            <w:t>2</w:t>
          </w:r>
        </w:fldSimple>
      </w:p>
    </w:sdtContent>
  </w:sdt>
  <w:p w:rsidR="001D4D2B" w:rsidRDefault="001D4D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30D7B"/>
    <w:rsid w:val="00075806"/>
    <w:rsid w:val="00075FB1"/>
    <w:rsid w:val="000E2048"/>
    <w:rsid w:val="00123378"/>
    <w:rsid w:val="001362F4"/>
    <w:rsid w:val="00141D9D"/>
    <w:rsid w:val="001475A4"/>
    <w:rsid w:val="001914FD"/>
    <w:rsid w:val="00195FD5"/>
    <w:rsid w:val="001D4D2B"/>
    <w:rsid w:val="00242A94"/>
    <w:rsid w:val="002A0BEA"/>
    <w:rsid w:val="002A474C"/>
    <w:rsid w:val="002C7CA0"/>
    <w:rsid w:val="002D1182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3D67E6"/>
    <w:rsid w:val="004474BE"/>
    <w:rsid w:val="00454173"/>
    <w:rsid w:val="00454E2E"/>
    <w:rsid w:val="00480C75"/>
    <w:rsid w:val="004B624F"/>
    <w:rsid w:val="004F613C"/>
    <w:rsid w:val="00533C13"/>
    <w:rsid w:val="00536ED9"/>
    <w:rsid w:val="00570E0E"/>
    <w:rsid w:val="00577B9E"/>
    <w:rsid w:val="005C356D"/>
    <w:rsid w:val="005E2F3B"/>
    <w:rsid w:val="00614D93"/>
    <w:rsid w:val="006231AE"/>
    <w:rsid w:val="00625A31"/>
    <w:rsid w:val="00630332"/>
    <w:rsid w:val="006332DA"/>
    <w:rsid w:val="00640F15"/>
    <w:rsid w:val="00644B3B"/>
    <w:rsid w:val="00671D98"/>
    <w:rsid w:val="006A1170"/>
    <w:rsid w:val="006A18F8"/>
    <w:rsid w:val="006D31EE"/>
    <w:rsid w:val="00736608"/>
    <w:rsid w:val="00783DA1"/>
    <w:rsid w:val="007A56F7"/>
    <w:rsid w:val="007C7426"/>
    <w:rsid w:val="007D1238"/>
    <w:rsid w:val="00830F18"/>
    <w:rsid w:val="00831C50"/>
    <w:rsid w:val="008416E0"/>
    <w:rsid w:val="00860824"/>
    <w:rsid w:val="00875C29"/>
    <w:rsid w:val="0088082D"/>
    <w:rsid w:val="00884565"/>
    <w:rsid w:val="008E65E5"/>
    <w:rsid w:val="008F269F"/>
    <w:rsid w:val="00905C72"/>
    <w:rsid w:val="00914CD1"/>
    <w:rsid w:val="009826EB"/>
    <w:rsid w:val="00A26DC6"/>
    <w:rsid w:val="00A37DD7"/>
    <w:rsid w:val="00A44A26"/>
    <w:rsid w:val="00A511F6"/>
    <w:rsid w:val="00A51EC0"/>
    <w:rsid w:val="00A65A14"/>
    <w:rsid w:val="00A6783E"/>
    <w:rsid w:val="00AC39DC"/>
    <w:rsid w:val="00AF7136"/>
    <w:rsid w:val="00B04CEB"/>
    <w:rsid w:val="00B05432"/>
    <w:rsid w:val="00B11F9F"/>
    <w:rsid w:val="00B123B5"/>
    <w:rsid w:val="00B24381"/>
    <w:rsid w:val="00B5112F"/>
    <w:rsid w:val="00B65DC6"/>
    <w:rsid w:val="00B9233B"/>
    <w:rsid w:val="00BD21E0"/>
    <w:rsid w:val="00C06653"/>
    <w:rsid w:val="00C4072F"/>
    <w:rsid w:val="00C5720D"/>
    <w:rsid w:val="00C71CF1"/>
    <w:rsid w:val="00C81382"/>
    <w:rsid w:val="00CC0EF3"/>
    <w:rsid w:val="00D00403"/>
    <w:rsid w:val="00D03356"/>
    <w:rsid w:val="00D2666F"/>
    <w:rsid w:val="00D31D7E"/>
    <w:rsid w:val="00D44E35"/>
    <w:rsid w:val="00D54334"/>
    <w:rsid w:val="00D978AB"/>
    <w:rsid w:val="00E31F4A"/>
    <w:rsid w:val="00ED46D0"/>
    <w:rsid w:val="00F33688"/>
    <w:rsid w:val="00F45E1E"/>
    <w:rsid w:val="00F87B6D"/>
    <w:rsid w:val="00FA6189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D627-A199-43A6-B5A2-55CF3AF1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 публичных слушаний</vt:lpstr>
      <vt:lpstr>    Правовой акт о назначении публичных слушаний:  постановление главы муниципальног</vt:lpstr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32</cp:revision>
  <cp:lastPrinted>2025-04-11T03:57:00Z</cp:lastPrinted>
  <dcterms:created xsi:type="dcterms:W3CDTF">2022-03-30T00:21:00Z</dcterms:created>
  <dcterms:modified xsi:type="dcterms:W3CDTF">2025-04-11T03:58:00Z</dcterms:modified>
</cp:coreProperties>
</file>