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365"/>
        <w:gridCol w:w="170"/>
        <w:gridCol w:w="191"/>
        <w:gridCol w:w="516"/>
        <w:gridCol w:w="3772"/>
        <w:gridCol w:w="26"/>
        <w:gridCol w:w="31"/>
      </w:tblGrid>
      <w:tr w:rsidR="00E00323" w:rsidRPr="00E00323">
        <w:tc>
          <w:tcPr>
            <w:tcW w:w="4535" w:type="dxa"/>
            <w:gridSpan w:val="2"/>
          </w:tcPr>
          <w:p w:rsidR="00E00323" w:rsidRPr="00E00323" w:rsidRDefault="00E00323" w:rsidP="00E00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gridSpan w:val="5"/>
          </w:tcPr>
          <w:p w:rsidR="00FD5AF0" w:rsidRPr="001C1AA3" w:rsidRDefault="00FD5AF0" w:rsidP="00FD5AF0">
            <w:pPr>
              <w:pStyle w:val="a3"/>
              <w:autoSpaceDE w:val="0"/>
              <w:autoSpaceDN w:val="0"/>
              <w:adjustRightInd w:val="0"/>
              <w:spacing w:line="360" w:lineRule="auto"/>
              <w:ind w:left="0"/>
              <w:jc w:val="center"/>
              <w:outlineLvl w:val="2"/>
              <w:rPr>
                <w:sz w:val="24"/>
                <w:szCs w:val="24"/>
              </w:rPr>
            </w:pPr>
            <w:r w:rsidRPr="001C1AA3">
              <w:rPr>
                <w:sz w:val="24"/>
                <w:szCs w:val="24"/>
              </w:rPr>
              <w:t xml:space="preserve">Приложение № </w:t>
            </w:r>
            <w:r>
              <w:rPr>
                <w:sz w:val="24"/>
                <w:szCs w:val="24"/>
              </w:rPr>
              <w:t>11</w:t>
            </w:r>
          </w:p>
          <w:p w:rsidR="00FD5AF0" w:rsidRPr="001C1AA3" w:rsidRDefault="00FD5AF0" w:rsidP="00FD5AF0">
            <w:pPr>
              <w:pStyle w:val="a3"/>
              <w:autoSpaceDE w:val="0"/>
              <w:autoSpaceDN w:val="0"/>
              <w:adjustRightInd w:val="0"/>
              <w:ind w:left="0"/>
              <w:jc w:val="center"/>
              <w:outlineLvl w:val="2"/>
              <w:rPr>
                <w:sz w:val="24"/>
                <w:szCs w:val="24"/>
              </w:rPr>
            </w:pPr>
            <w:r w:rsidRPr="001C1AA3">
              <w:rPr>
                <w:sz w:val="24"/>
                <w:szCs w:val="24"/>
              </w:rPr>
              <w:t>к административному регламенту</w:t>
            </w:r>
          </w:p>
          <w:p w:rsidR="00FD5AF0" w:rsidRPr="001C1AA3" w:rsidRDefault="00FD5AF0" w:rsidP="00FD5AF0">
            <w:pPr>
              <w:pStyle w:val="a3"/>
              <w:autoSpaceDE w:val="0"/>
              <w:autoSpaceDN w:val="0"/>
              <w:adjustRightInd w:val="0"/>
              <w:ind w:left="0"/>
              <w:jc w:val="center"/>
              <w:outlineLvl w:val="2"/>
              <w:rPr>
                <w:sz w:val="24"/>
                <w:szCs w:val="24"/>
              </w:rPr>
            </w:pPr>
            <w:r w:rsidRPr="001C1AA3">
              <w:rPr>
                <w:sz w:val="24"/>
                <w:szCs w:val="24"/>
              </w:rPr>
              <w:t xml:space="preserve">по предоставлению </w:t>
            </w:r>
          </w:p>
          <w:p w:rsidR="00FD5AF0" w:rsidRPr="001C1AA3" w:rsidRDefault="00FD5AF0" w:rsidP="00FD5AF0">
            <w:pPr>
              <w:pStyle w:val="a3"/>
              <w:autoSpaceDE w:val="0"/>
              <w:autoSpaceDN w:val="0"/>
              <w:adjustRightInd w:val="0"/>
              <w:ind w:left="0"/>
              <w:jc w:val="center"/>
              <w:outlineLvl w:val="2"/>
              <w:rPr>
                <w:sz w:val="24"/>
                <w:szCs w:val="24"/>
              </w:rPr>
            </w:pPr>
            <w:r w:rsidRPr="001C1AA3">
              <w:rPr>
                <w:sz w:val="24"/>
                <w:szCs w:val="24"/>
              </w:rPr>
              <w:t>государственной услуги</w:t>
            </w:r>
          </w:p>
          <w:p w:rsidR="00FD5AF0" w:rsidRPr="001C1AA3" w:rsidRDefault="00FD5AF0" w:rsidP="00FD5AF0">
            <w:pPr>
              <w:pStyle w:val="a3"/>
              <w:autoSpaceDE w:val="0"/>
              <w:autoSpaceDN w:val="0"/>
              <w:adjustRightInd w:val="0"/>
              <w:ind w:left="0"/>
              <w:jc w:val="center"/>
              <w:outlineLvl w:val="2"/>
              <w:rPr>
                <w:sz w:val="24"/>
                <w:szCs w:val="24"/>
              </w:rPr>
            </w:pPr>
            <w:r w:rsidRPr="001C1AA3">
              <w:rPr>
                <w:sz w:val="24"/>
                <w:szCs w:val="24"/>
              </w:rPr>
              <w:t xml:space="preserve"> «Осуществление  государственной экспертизы условий труда», </w:t>
            </w:r>
            <w:proofErr w:type="gramStart"/>
            <w:r w:rsidRPr="001C1AA3">
              <w:rPr>
                <w:sz w:val="24"/>
                <w:szCs w:val="24"/>
              </w:rPr>
              <w:t>утвержденному</w:t>
            </w:r>
            <w:proofErr w:type="gramEnd"/>
            <w:r w:rsidRPr="001C1AA3">
              <w:rPr>
                <w:sz w:val="24"/>
                <w:szCs w:val="24"/>
              </w:rPr>
              <w:t xml:space="preserve"> постановлением администрации муниципального округа город Партизанск Приморского края </w:t>
            </w:r>
          </w:p>
          <w:p w:rsidR="00E00323" w:rsidRDefault="00B15D74" w:rsidP="008C2F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15D7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от 24.12.2025 г. № 2057-па</w:t>
            </w:r>
          </w:p>
          <w:p w:rsidR="00B15D74" w:rsidRPr="00B15D74" w:rsidRDefault="00B15D74" w:rsidP="008C2F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3B3" w:rsidTr="005061F1">
        <w:trPr>
          <w:gridAfter w:val="1"/>
          <w:wAfter w:w="31" w:type="dxa"/>
        </w:trPr>
        <w:tc>
          <w:tcPr>
            <w:tcW w:w="9040" w:type="dxa"/>
            <w:gridSpan w:val="6"/>
          </w:tcPr>
          <w:p w:rsidR="001673B3" w:rsidRPr="001673B3" w:rsidRDefault="001673B3" w:rsidP="005061F1">
            <w:pPr>
              <w:pStyle w:val="ConsPlusNormal"/>
              <w:rPr>
                <w:rFonts w:ascii="Times New Roman" w:hAnsi="Times New Roman" w:cs="Times New Roman"/>
              </w:rPr>
            </w:pPr>
            <w:bookmarkStart w:id="0" w:name="Par518"/>
            <w:bookmarkEnd w:id="0"/>
            <w:r w:rsidRPr="001673B3">
              <w:rPr>
                <w:rFonts w:ascii="Times New Roman" w:hAnsi="Times New Roman" w:cs="Times New Roman"/>
              </w:rPr>
              <w:t>На бланке органа государственной экспертизы условий труда</w:t>
            </w:r>
          </w:p>
          <w:p w:rsidR="001673B3" w:rsidRPr="001673B3" w:rsidRDefault="001673B3" w:rsidP="005061F1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1673B3">
              <w:rPr>
                <w:rFonts w:ascii="Times New Roman" w:hAnsi="Times New Roman" w:cs="Times New Roman"/>
              </w:rPr>
              <w:t>(Федеральная служба по труду и занятости</w:t>
            </w:r>
            <w:proofErr w:type="gramEnd"/>
          </w:p>
          <w:p w:rsidR="001673B3" w:rsidRPr="001673B3" w:rsidRDefault="001673B3" w:rsidP="005061F1">
            <w:pPr>
              <w:pStyle w:val="ConsPlusNormal"/>
              <w:rPr>
                <w:rFonts w:ascii="Times New Roman" w:hAnsi="Times New Roman" w:cs="Times New Roman"/>
              </w:rPr>
            </w:pPr>
            <w:r w:rsidRPr="001673B3">
              <w:rPr>
                <w:rFonts w:ascii="Times New Roman" w:hAnsi="Times New Roman" w:cs="Times New Roman"/>
              </w:rPr>
              <w:t>или орган исполнительной власти субъекта</w:t>
            </w:r>
          </w:p>
          <w:p w:rsidR="001673B3" w:rsidRDefault="001673B3" w:rsidP="005061F1">
            <w:pPr>
              <w:pStyle w:val="ConsPlusNormal"/>
            </w:pPr>
            <w:proofErr w:type="gramStart"/>
            <w:r w:rsidRPr="001673B3">
              <w:rPr>
                <w:rFonts w:ascii="Times New Roman" w:hAnsi="Times New Roman" w:cs="Times New Roman"/>
              </w:rPr>
              <w:t>Российской Федерации в области охраны труда)</w:t>
            </w:r>
            <w:proofErr w:type="gramEnd"/>
          </w:p>
        </w:tc>
      </w:tr>
      <w:tr w:rsidR="001673B3" w:rsidRPr="001673B3" w:rsidTr="005061F1">
        <w:trPr>
          <w:gridAfter w:val="1"/>
          <w:wAfter w:w="31" w:type="dxa"/>
        </w:trPr>
        <w:tc>
          <w:tcPr>
            <w:tcW w:w="9040" w:type="dxa"/>
            <w:gridSpan w:val="6"/>
          </w:tcPr>
          <w:p w:rsidR="001673B3" w:rsidRPr="001673B3" w:rsidRDefault="001673B3" w:rsidP="001673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3B3" w:rsidRPr="001673B3" w:rsidTr="005061F1">
        <w:trPr>
          <w:gridAfter w:val="1"/>
          <w:wAfter w:w="31" w:type="dxa"/>
        </w:trPr>
        <w:tc>
          <w:tcPr>
            <w:tcW w:w="4365" w:type="dxa"/>
          </w:tcPr>
          <w:p w:rsidR="001673B3" w:rsidRPr="001673B3" w:rsidRDefault="001673B3" w:rsidP="001673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" w:type="dxa"/>
            <w:gridSpan w:val="2"/>
            <w:vAlign w:val="bottom"/>
          </w:tcPr>
          <w:p w:rsidR="001673B3" w:rsidRPr="001673B3" w:rsidRDefault="001673B3" w:rsidP="001673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3B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314" w:type="dxa"/>
            <w:gridSpan w:val="3"/>
            <w:tcBorders>
              <w:bottom w:val="single" w:sz="4" w:space="0" w:color="auto"/>
            </w:tcBorders>
          </w:tcPr>
          <w:p w:rsidR="001673B3" w:rsidRPr="001673B3" w:rsidRDefault="001673B3" w:rsidP="001673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3B3" w:rsidRPr="001673B3" w:rsidTr="005061F1">
        <w:trPr>
          <w:gridAfter w:val="1"/>
          <w:wAfter w:w="31" w:type="dxa"/>
        </w:trPr>
        <w:tc>
          <w:tcPr>
            <w:tcW w:w="4365" w:type="dxa"/>
          </w:tcPr>
          <w:p w:rsidR="001673B3" w:rsidRPr="001673B3" w:rsidRDefault="001673B3" w:rsidP="001673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" w:type="dxa"/>
            <w:gridSpan w:val="2"/>
          </w:tcPr>
          <w:p w:rsidR="001673B3" w:rsidRPr="001673B3" w:rsidRDefault="001673B3" w:rsidP="001673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4" w:type="dxa"/>
            <w:gridSpan w:val="3"/>
            <w:tcBorders>
              <w:top w:val="single" w:sz="4" w:space="0" w:color="auto"/>
            </w:tcBorders>
          </w:tcPr>
          <w:p w:rsidR="001673B3" w:rsidRPr="001673B3" w:rsidRDefault="001673B3" w:rsidP="001673B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73B3">
              <w:rPr>
                <w:rFonts w:ascii="Times New Roman" w:hAnsi="Times New Roman" w:cs="Times New Roman"/>
              </w:rPr>
              <w:t>(наименование судебного органа)</w:t>
            </w:r>
          </w:p>
        </w:tc>
      </w:tr>
      <w:tr w:rsidR="001673B3" w:rsidRPr="001673B3" w:rsidTr="005061F1">
        <w:trPr>
          <w:gridAfter w:val="1"/>
          <w:wAfter w:w="31" w:type="dxa"/>
        </w:trPr>
        <w:tc>
          <w:tcPr>
            <w:tcW w:w="4365" w:type="dxa"/>
          </w:tcPr>
          <w:p w:rsidR="001673B3" w:rsidRPr="001673B3" w:rsidRDefault="001673B3" w:rsidP="001673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5" w:type="dxa"/>
            <w:gridSpan w:val="5"/>
          </w:tcPr>
          <w:p w:rsidR="001673B3" w:rsidRPr="001673B3" w:rsidRDefault="001673B3" w:rsidP="001673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3B3" w:rsidRPr="001673B3" w:rsidTr="005061F1">
        <w:trPr>
          <w:gridAfter w:val="1"/>
          <w:wAfter w:w="31" w:type="dxa"/>
        </w:trPr>
        <w:tc>
          <w:tcPr>
            <w:tcW w:w="4365" w:type="dxa"/>
          </w:tcPr>
          <w:p w:rsidR="001673B3" w:rsidRPr="001673B3" w:rsidRDefault="001673B3" w:rsidP="001673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  <w:gridSpan w:val="3"/>
            <w:vAlign w:val="bottom"/>
          </w:tcPr>
          <w:p w:rsidR="001673B3" w:rsidRPr="001673B3" w:rsidRDefault="001673B3" w:rsidP="001673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3B3">
              <w:rPr>
                <w:rFonts w:ascii="Times New Roman" w:hAnsi="Times New Roman" w:cs="Times New Roman"/>
                <w:sz w:val="24"/>
                <w:szCs w:val="24"/>
              </w:rPr>
              <w:t>Судье</w:t>
            </w:r>
          </w:p>
        </w:tc>
        <w:tc>
          <w:tcPr>
            <w:tcW w:w="3798" w:type="dxa"/>
            <w:gridSpan w:val="2"/>
            <w:tcBorders>
              <w:bottom w:val="single" w:sz="4" w:space="0" w:color="auto"/>
            </w:tcBorders>
          </w:tcPr>
          <w:p w:rsidR="001673B3" w:rsidRPr="001673B3" w:rsidRDefault="001673B3" w:rsidP="001673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3B3" w:rsidRPr="001673B3" w:rsidTr="005061F1">
        <w:trPr>
          <w:gridAfter w:val="2"/>
          <w:wAfter w:w="57" w:type="dxa"/>
        </w:trPr>
        <w:tc>
          <w:tcPr>
            <w:tcW w:w="9014" w:type="dxa"/>
            <w:gridSpan w:val="5"/>
          </w:tcPr>
          <w:p w:rsidR="00961639" w:rsidRDefault="00961639" w:rsidP="009616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Par364"/>
            <w:bookmarkEnd w:id="1"/>
          </w:p>
          <w:p w:rsidR="001673B3" w:rsidRPr="001673B3" w:rsidRDefault="001673B3" w:rsidP="009616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B3">
              <w:rPr>
                <w:rFonts w:ascii="Times New Roman" w:hAnsi="Times New Roman" w:cs="Times New Roman"/>
                <w:sz w:val="24"/>
                <w:szCs w:val="24"/>
              </w:rPr>
              <w:t>Запрос документации в судебном органе</w:t>
            </w:r>
          </w:p>
        </w:tc>
      </w:tr>
    </w:tbl>
    <w:p w:rsidR="001673B3" w:rsidRPr="001673B3" w:rsidRDefault="001673B3" w:rsidP="001673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926"/>
        <w:gridCol w:w="7088"/>
      </w:tblGrid>
      <w:tr w:rsidR="001673B3" w:rsidRPr="001673B3" w:rsidTr="005061F1">
        <w:tc>
          <w:tcPr>
            <w:tcW w:w="9014" w:type="dxa"/>
            <w:gridSpan w:val="2"/>
          </w:tcPr>
          <w:p w:rsidR="001673B3" w:rsidRPr="001673B3" w:rsidRDefault="001673B3" w:rsidP="0018287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3B3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со </w:t>
            </w:r>
            <w:hyperlink r:id="rId7" w:tooltip="&quot;Гражданский процессуальный кодекс Российской Федерации&quot; от 14.11.2002 N 138-ФЗ (ред. от 16.04.2022){КонсультантПлюс}" w:history="1">
              <w:r w:rsidRPr="001673B3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статьей 85</w:t>
              </w:r>
            </w:hyperlink>
            <w:r w:rsidRPr="001673B3">
              <w:rPr>
                <w:rFonts w:ascii="Times New Roman" w:hAnsi="Times New Roman" w:cs="Times New Roman"/>
                <w:sz w:val="24"/>
                <w:szCs w:val="24"/>
              </w:rPr>
              <w:t xml:space="preserve"> Гражданского процессуального кодекса Российской Федерации  уведомляю Вас о невозможности осуществления государственной экспертизы условий труда в целях</w:t>
            </w:r>
          </w:p>
        </w:tc>
      </w:tr>
      <w:tr w:rsidR="001673B3" w:rsidRPr="001673B3" w:rsidTr="005061F1">
        <w:tc>
          <w:tcPr>
            <w:tcW w:w="9014" w:type="dxa"/>
            <w:gridSpan w:val="2"/>
            <w:tcBorders>
              <w:bottom w:val="single" w:sz="4" w:space="0" w:color="auto"/>
            </w:tcBorders>
          </w:tcPr>
          <w:p w:rsidR="001673B3" w:rsidRPr="001673B3" w:rsidRDefault="001673B3" w:rsidP="001673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3B3" w:rsidRPr="001673B3" w:rsidTr="005061F1">
        <w:tc>
          <w:tcPr>
            <w:tcW w:w="9014" w:type="dxa"/>
            <w:gridSpan w:val="2"/>
            <w:tcBorders>
              <w:top w:val="single" w:sz="4" w:space="0" w:color="auto"/>
            </w:tcBorders>
          </w:tcPr>
          <w:p w:rsidR="001673B3" w:rsidRPr="001673B3" w:rsidRDefault="001673B3" w:rsidP="00B87BE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3B3">
              <w:rPr>
                <w:rFonts w:ascii="Times New Roman" w:hAnsi="Times New Roman" w:cs="Times New Roman"/>
                <w:sz w:val="24"/>
                <w:szCs w:val="24"/>
              </w:rPr>
              <w:t>(указывается цель государственной экспертизы условий труда: правильность предоставления работникам гарантий и компенсаций за работу с вредными и (или) опасными условиями труда; фактические условия труда работников)</w:t>
            </w:r>
          </w:p>
        </w:tc>
      </w:tr>
      <w:tr w:rsidR="001673B3" w:rsidRPr="001673B3" w:rsidTr="005061F1">
        <w:tc>
          <w:tcPr>
            <w:tcW w:w="1926" w:type="dxa"/>
          </w:tcPr>
          <w:p w:rsidR="001673B3" w:rsidRPr="001673B3" w:rsidRDefault="001673B3" w:rsidP="001673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3B3">
              <w:rPr>
                <w:rFonts w:ascii="Times New Roman" w:hAnsi="Times New Roman" w:cs="Times New Roman"/>
                <w:sz w:val="24"/>
                <w:szCs w:val="24"/>
              </w:rPr>
              <w:t>у работодателя</w:t>
            </w:r>
          </w:p>
        </w:tc>
        <w:tc>
          <w:tcPr>
            <w:tcW w:w="7088" w:type="dxa"/>
            <w:tcBorders>
              <w:bottom w:val="single" w:sz="4" w:space="0" w:color="auto"/>
            </w:tcBorders>
          </w:tcPr>
          <w:p w:rsidR="001673B3" w:rsidRPr="001673B3" w:rsidRDefault="001673B3" w:rsidP="001673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3B3" w:rsidRPr="001673B3" w:rsidTr="005061F1">
        <w:tc>
          <w:tcPr>
            <w:tcW w:w="1926" w:type="dxa"/>
          </w:tcPr>
          <w:p w:rsidR="001673B3" w:rsidRPr="001673B3" w:rsidRDefault="001673B3" w:rsidP="001673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</w:tcBorders>
          </w:tcPr>
          <w:p w:rsidR="001673B3" w:rsidRPr="001673B3" w:rsidRDefault="001673B3" w:rsidP="001673B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73B3">
              <w:rPr>
                <w:rFonts w:ascii="Times New Roman" w:hAnsi="Times New Roman" w:cs="Times New Roman"/>
              </w:rPr>
              <w:t>(наименование работодателя (организации, предприятия, учреждения), ИНН, ОГРН)</w:t>
            </w:r>
          </w:p>
        </w:tc>
      </w:tr>
    </w:tbl>
    <w:p w:rsidR="001673B3" w:rsidRPr="001673B3" w:rsidRDefault="001673B3" w:rsidP="001673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673B3" w:rsidRPr="001673B3" w:rsidRDefault="001673B3" w:rsidP="001673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673B3">
        <w:rPr>
          <w:rFonts w:ascii="Times New Roman" w:hAnsi="Times New Roman" w:cs="Times New Roman"/>
          <w:sz w:val="24"/>
          <w:szCs w:val="24"/>
        </w:rPr>
        <w:t>на следующих рабочих местах:</w:t>
      </w:r>
    </w:p>
    <w:p w:rsidR="001673B3" w:rsidRPr="001673B3" w:rsidRDefault="001673B3" w:rsidP="001673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673B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__________________________________________________________________________;</w:t>
      </w:r>
    </w:p>
    <w:p w:rsidR="001673B3" w:rsidRPr="001673B3" w:rsidRDefault="001673B3" w:rsidP="001673B3">
      <w:pPr>
        <w:pStyle w:val="ConsPlusNonformat"/>
        <w:jc w:val="center"/>
        <w:rPr>
          <w:rFonts w:ascii="Times New Roman" w:hAnsi="Times New Roman" w:cs="Times New Roman"/>
        </w:rPr>
      </w:pPr>
      <w:r w:rsidRPr="001673B3">
        <w:rPr>
          <w:rFonts w:ascii="Times New Roman" w:hAnsi="Times New Roman" w:cs="Times New Roman"/>
        </w:rPr>
        <w:t>(номера рабочих мест, наименование профессий (должностей) занятых на них</w:t>
      </w:r>
      <w:r>
        <w:rPr>
          <w:rFonts w:ascii="Times New Roman" w:hAnsi="Times New Roman" w:cs="Times New Roman"/>
        </w:rPr>
        <w:t xml:space="preserve"> </w:t>
      </w:r>
      <w:r w:rsidRPr="001673B3">
        <w:rPr>
          <w:rFonts w:ascii="Times New Roman" w:hAnsi="Times New Roman" w:cs="Times New Roman"/>
        </w:rPr>
        <w:t>работников, фактический адрес размещения)</w:t>
      </w:r>
    </w:p>
    <w:p w:rsidR="001673B3" w:rsidRPr="001673B3" w:rsidRDefault="001673B3" w:rsidP="001673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673B3" w:rsidRPr="001673B3" w:rsidRDefault="001673B3" w:rsidP="001673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673B3">
        <w:rPr>
          <w:rFonts w:ascii="Times New Roman" w:hAnsi="Times New Roman" w:cs="Times New Roman"/>
          <w:sz w:val="24"/>
          <w:szCs w:val="24"/>
        </w:rPr>
        <w:t>по       гражданскому      делу      N      __________,      поступившему в</w:t>
      </w:r>
    </w:p>
    <w:p w:rsidR="001673B3" w:rsidRPr="001673B3" w:rsidRDefault="001673B3" w:rsidP="001673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673B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1673B3" w:rsidRPr="001673B3" w:rsidRDefault="001673B3" w:rsidP="001673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673B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1673B3" w:rsidRPr="001673B3" w:rsidRDefault="001673B3" w:rsidP="001673B3">
      <w:pPr>
        <w:pStyle w:val="ConsPlusNonformat"/>
        <w:jc w:val="center"/>
        <w:rPr>
          <w:rFonts w:ascii="Times New Roman" w:hAnsi="Times New Roman" w:cs="Times New Roman"/>
        </w:rPr>
      </w:pPr>
      <w:r w:rsidRPr="001673B3">
        <w:rPr>
          <w:rFonts w:ascii="Times New Roman" w:hAnsi="Times New Roman" w:cs="Times New Roman"/>
        </w:rPr>
        <w:t>(наименование органа государственной экспертизы условий труда)</w:t>
      </w:r>
    </w:p>
    <w:p w:rsidR="001673B3" w:rsidRPr="001673B3" w:rsidRDefault="001673B3" w:rsidP="001673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673B3">
        <w:rPr>
          <w:rFonts w:ascii="Times New Roman" w:hAnsi="Times New Roman" w:cs="Times New Roman"/>
          <w:sz w:val="24"/>
          <w:szCs w:val="24"/>
        </w:rPr>
        <w:t xml:space="preserve">"__"  ___________  ____  г.  </w:t>
      </w:r>
      <w:proofErr w:type="spellStart"/>
      <w:r w:rsidRPr="001673B3">
        <w:rPr>
          <w:rFonts w:ascii="Times New Roman" w:hAnsi="Times New Roman" w:cs="Times New Roman"/>
          <w:sz w:val="24"/>
          <w:szCs w:val="24"/>
        </w:rPr>
        <w:t>вх</w:t>
      </w:r>
      <w:proofErr w:type="spellEnd"/>
      <w:r w:rsidRPr="001673B3">
        <w:rPr>
          <w:rFonts w:ascii="Times New Roman" w:hAnsi="Times New Roman" w:cs="Times New Roman"/>
          <w:sz w:val="24"/>
          <w:szCs w:val="24"/>
        </w:rPr>
        <w:t>.  N  _________,  в связи с недостаточностью</w:t>
      </w:r>
      <w:r w:rsidR="00182870">
        <w:rPr>
          <w:rFonts w:ascii="Times New Roman" w:hAnsi="Times New Roman" w:cs="Times New Roman"/>
          <w:sz w:val="24"/>
          <w:szCs w:val="24"/>
        </w:rPr>
        <w:t xml:space="preserve"> </w:t>
      </w:r>
      <w:r w:rsidRPr="001673B3">
        <w:rPr>
          <w:rFonts w:ascii="Times New Roman" w:hAnsi="Times New Roman" w:cs="Times New Roman"/>
          <w:sz w:val="24"/>
          <w:szCs w:val="24"/>
        </w:rPr>
        <w:t>представленных материалов.</w:t>
      </w:r>
    </w:p>
    <w:p w:rsidR="001673B3" w:rsidRPr="001673B3" w:rsidRDefault="001673B3" w:rsidP="001673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673B3">
        <w:rPr>
          <w:rFonts w:ascii="Times New Roman" w:hAnsi="Times New Roman" w:cs="Times New Roman"/>
          <w:sz w:val="24"/>
          <w:szCs w:val="24"/>
        </w:rPr>
        <w:lastRenderedPageBreak/>
        <w:t xml:space="preserve">    </w:t>
      </w:r>
      <w:proofErr w:type="gramStart"/>
      <w:r w:rsidRPr="001673B3">
        <w:rPr>
          <w:rFonts w:ascii="Times New Roman" w:hAnsi="Times New Roman" w:cs="Times New Roman"/>
          <w:sz w:val="24"/>
          <w:szCs w:val="24"/>
        </w:rPr>
        <w:t>Государственная  экспертиза  условий  труда  (далее  -  государственная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73B3">
        <w:rPr>
          <w:rFonts w:ascii="Times New Roman" w:hAnsi="Times New Roman" w:cs="Times New Roman"/>
          <w:sz w:val="24"/>
          <w:szCs w:val="24"/>
        </w:rPr>
        <w:t>экспертиза)  осуществляется  государственным  экспертом  в  соответствии со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tooltip="&quot;Трудовой кодекс Российской Федерации&quot; от 30.12.2001 N 197-ФЗ (ред. от 25.02.2022) (с изм. и доп., вступ. в силу с 01.03.2022){КонсультантПлюс}" w:history="1">
        <w:r w:rsidRPr="001673B3">
          <w:rPr>
            <w:rFonts w:ascii="Times New Roman" w:hAnsi="Times New Roman" w:cs="Times New Roman"/>
            <w:color w:val="0000FF"/>
            <w:sz w:val="24"/>
            <w:szCs w:val="24"/>
          </w:rPr>
          <w:t>статьей   213</w:t>
        </w:r>
      </w:hyperlink>
      <w:r w:rsidRPr="001673B3">
        <w:rPr>
          <w:rFonts w:ascii="Times New Roman" w:hAnsi="Times New Roman" w:cs="Times New Roman"/>
          <w:sz w:val="24"/>
          <w:szCs w:val="24"/>
        </w:rPr>
        <w:t xml:space="preserve">   Трудового  кодекса  Российской  Федерации,  </w:t>
      </w:r>
      <w:hyperlink r:id="rId9" w:tooltip="Федеральный закон от 28.12.2013 N 426-ФЗ (ред. от 30.12.2020) &quot;О специальной оценке условий труда&quot; (с изм. и доп., вступ. в силу с 01.01.2021){КонсультантПлюс}" w:history="1">
        <w:r w:rsidRPr="001673B3">
          <w:rPr>
            <w:rFonts w:ascii="Times New Roman" w:hAnsi="Times New Roman" w:cs="Times New Roman"/>
            <w:color w:val="0000FF"/>
            <w:sz w:val="24"/>
            <w:szCs w:val="24"/>
          </w:rPr>
          <w:t>статьей  24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73B3">
        <w:rPr>
          <w:rFonts w:ascii="Times New Roman" w:hAnsi="Times New Roman" w:cs="Times New Roman"/>
          <w:sz w:val="24"/>
          <w:szCs w:val="24"/>
        </w:rPr>
        <w:t>Федерального  закона Российской Федерации от 28 декабря 2013 г. N 426-ФЗ "О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73B3">
        <w:rPr>
          <w:rFonts w:ascii="Times New Roman" w:hAnsi="Times New Roman" w:cs="Times New Roman"/>
          <w:sz w:val="24"/>
          <w:szCs w:val="24"/>
        </w:rPr>
        <w:t xml:space="preserve">специальной оценке условий труда",  </w:t>
      </w:r>
      <w:hyperlink r:id="rId10" w:tooltip="Приказ Минтруда России от 29.10.2021 N 775н &quot;Об утверждении Порядка проведения государственной экспертизы условий труда&quot; (Зарегистрировано в Минюсте России 20.12.2021 N 66436){КонсультантПлюс}" w:history="1">
        <w:r w:rsidRPr="001673B3">
          <w:rPr>
            <w:rFonts w:ascii="Times New Roman" w:hAnsi="Times New Roman" w:cs="Times New Roman"/>
            <w:color w:val="0000FF"/>
            <w:sz w:val="24"/>
            <w:szCs w:val="24"/>
          </w:rPr>
          <w:t>Порядком</w:t>
        </w:r>
      </w:hyperlink>
      <w:r w:rsidRPr="001673B3">
        <w:rPr>
          <w:rFonts w:ascii="Times New Roman" w:hAnsi="Times New Roman" w:cs="Times New Roman"/>
          <w:sz w:val="24"/>
          <w:szCs w:val="24"/>
        </w:rPr>
        <w:t xml:space="preserve"> проведения государственной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73B3">
        <w:rPr>
          <w:rFonts w:ascii="Times New Roman" w:hAnsi="Times New Roman" w:cs="Times New Roman"/>
          <w:sz w:val="24"/>
          <w:szCs w:val="24"/>
        </w:rPr>
        <w:t>экспертизы   условий   труда   (далее  -  Порядок),  утвержденным  приказом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73B3">
        <w:rPr>
          <w:rFonts w:ascii="Times New Roman" w:hAnsi="Times New Roman" w:cs="Times New Roman"/>
          <w:sz w:val="24"/>
          <w:szCs w:val="24"/>
        </w:rPr>
        <w:t>Министерства  труда  и социальной защиты Российской Федерации от 29 октября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73B3">
        <w:rPr>
          <w:rFonts w:ascii="Times New Roman" w:hAnsi="Times New Roman" w:cs="Times New Roman"/>
          <w:sz w:val="24"/>
          <w:szCs w:val="24"/>
        </w:rPr>
        <w:t>2021 года N</w:t>
      </w:r>
      <w:proofErr w:type="gramEnd"/>
      <w:r w:rsidRPr="001673B3">
        <w:rPr>
          <w:rFonts w:ascii="Times New Roman" w:hAnsi="Times New Roman" w:cs="Times New Roman"/>
          <w:sz w:val="24"/>
          <w:szCs w:val="24"/>
        </w:rPr>
        <w:t xml:space="preserve"> 775н </w:t>
      </w:r>
      <w:hyperlink w:anchor="Par425" w:tooltip="&lt;4&gt; Зарегистрирован Министерством юстиции Российской Федерации 20.12.2021, регистрационный N 66436." w:history="1">
        <w:r w:rsidRPr="001673B3">
          <w:rPr>
            <w:rFonts w:ascii="Times New Roman" w:hAnsi="Times New Roman" w:cs="Times New Roman"/>
            <w:color w:val="0000FF"/>
            <w:sz w:val="24"/>
            <w:szCs w:val="24"/>
          </w:rPr>
          <w:t>&lt;4&gt;</w:t>
        </w:r>
      </w:hyperlink>
      <w:r w:rsidRPr="001673B3">
        <w:rPr>
          <w:rFonts w:ascii="Times New Roman" w:hAnsi="Times New Roman" w:cs="Times New Roman"/>
          <w:sz w:val="24"/>
          <w:szCs w:val="24"/>
        </w:rPr>
        <w:t>.</w:t>
      </w:r>
    </w:p>
    <w:p w:rsidR="001673B3" w:rsidRPr="001673B3" w:rsidRDefault="001673B3" w:rsidP="001673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673B3">
        <w:rPr>
          <w:rFonts w:ascii="Times New Roman" w:hAnsi="Times New Roman" w:cs="Times New Roman"/>
          <w:sz w:val="24"/>
          <w:szCs w:val="24"/>
        </w:rPr>
        <w:t xml:space="preserve">    Учитывая     изложенное,     прошу     дополнительно     запросить    у</w:t>
      </w:r>
    </w:p>
    <w:p w:rsidR="001673B3" w:rsidRPr="001673B3" w:rsidRDefault="001673B3" w:rsidP="001673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673B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1673B3" w:rsidRPr="001673B3" w:rsidRDefault="001673B3" w:rsidP="001673B3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1673B3">
        <w:rPr>
          <w:rFonts w:ascii="Times New Roman" w:hAnsi="Times New Roman" w:cs="Times New Roman"/>
        </w:rPr>
        <w:t>(наименование работодателя (организации, предприятия, учреждения)</w:t>
      </w:r>
      <w:proofErr w:type="gramStart"/>
      <w:r w:rsidRPr="001673B3">
        <w:rPr>
          <w:rFonts w:ascii="Times New Roman" w:hAnsi="Times New Roman" w:cs="Times New Roman"/>
        </w:rPr>
        <w:t>,И</w:t>
      </w:r>
      <w:proofErr w:type="gramEnd"/>
      <w:r w:rsidRPr="001673B3">
        <w:rPr>
          <w:rFonts w:ascii="Times New Roman" w:hAnsi="Times New Roman" w:cs="Times New Roman"/>
        </w:rPr>
        <w:t>НН, ОГРН)</w:t>
      </w:r>
    </w:p>
    <w:p w:rsidR="001673B3" w:rsidRPr="001673B3" w:rsidRDefault="001673B3" w:rsidP="001673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673B3">
        <w:rPr>
          <w:rFonts w:ascii="Times New Roman" w:hAnsi="Times New Roman" w:cs="Times New Roman"/>
          <w:sz w:val="24"/>
          <w:szCs w:val="24"/>
        </w:rPr>
        <w:t>и затем представить для проведения государственной экспертизы условий труда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73B3">
        <w:rPr>
          <w:rFonts w:ascii="Times New Roman" w:hAnsi="Times New Roman" w:cs="Times New Roman"/>
          <w:sz w:val="24"/>
          <w:szCs w:val="24"/>
        </w:rPr>
        <w:t>недостающие документы, перечень которых прилагается.</w:t>
      </w:r>
    </w:p>
    <w:p w:rsidR="001673B3" w:rsidRPr="001673B3" w:rsidRDefault="001673B3" w:rsidP="001673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673B3">
        <w:rPr>
          <w:rFonts w:ascii="Times New Roman" w:hAnsi="Times New Roman" w:cs="Times New Roman"/>
          <w:sz w:val="24"/>
          <w:szCs w:val="24"/>
        </w:rPr>
        <w:t xml:space="preserve">    В  случае  </w:t>
      </w:r>
      <w:proofErr w:type="gramStart"/>
      <w:r w:rsidRPr="001673B3">
        <w:rPr>
          <w:rFonts w:ascii="Times New Roman" w:hAnsi="Times New Roman" w:cs="Times New Roman"/>
          <w:sz w:val="24"/>
          <w:szCs w:val="24"/>
        </w:rPr>
        <w:t>необходимости  продления  сроков  проведения государственной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73B3">
        <w:rPr>
          <w:rFonts w:ascii="Times New Roman" w:hAnsi="Times New Roman" w:cs="Times New Roman"/>
          <w:sz w:val="24"/>
          <w:szCs w:val="24"/>
        </w:rPr>
        <w:t>экспертизы  условий</w:t>
      </w:r>
      <w:proofErr w:type="gramEnd"/>
      <w:r w:rsidRPr="001673B3">
        <w:rPr>
          <w:rFonts w:ascii="Times New Roman" w:hAnsi="Times New Roman" w:cs="Times New Roman"/>
          <w:sz w:val="24"/>
          <w:szCs w:val="24"/>
        </w:rPr>
        <w:t xml:space="preserve">  труда  в  данную  типовую форму рекомендуется добавить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73B3">
        <w:rPr>
          <w:rFonts w:ascii="Times New Roman" w:hAnsi="Times New Roman" w:cs="Times New Roman"/>
          <w:sz w:val="24"/>
          <w:szCs w:val="24"/>
        </w:rPr>
        <w:t>абзац следующего содержания:</w:t>
      </w:r>
    </w:p>
    <w:p w:rsidR="001673B3" w:rsidRPr="001673B3" w:rsidRDefault="00961639" w:rsidP="001673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1673B3" w:rsidRPr="001673B3">
        <w:rPr>
          <w:rFonts w:ascii="Times New Roman" w:hAnsi="Times New Roman" w:cs="Times New Roman"/>
          <w:sz w:val="24"/>
          <w:szCs w:val="24"/>
        </w:rPr>
        <w:t>Дополнительно,  с  учетом  временных  затрат  на почтовую переписку по</w:t>
      </w:r>
      <w:r w:rsidR="001673B3">
        <w:rPr>
          <w:rFonts w:ascii="Times New Roman" w:hAnsi="Times New Roman" w:cs="Times New Roman"/>
          <w:sz w:val="24"/>
          <w:szCs w:val="24"/>
        </w:rPr>
        <w:t xml:space="preserve"> </w:t>
      </w:r>
      <w:r w:rsidR="001673B3" w:rsidRPr="001673B3">
        <w:rPr>
          <w:rFonts w:ascii="Times New Roman" w:hAnsi="Times New Roman" w:cs="Times New Roman"/>
          <w:sz w:val="24"/>
          <w:szCs w:val="24"/>
        </w:rPr>
        <w:t>запросу  и  предоставление  материалов,  прошу  перенести  срок  проведения</w:t>
      </w:r>
      <w:r w:rsidR="001673B3">
        <w:rPr>
          <w:rFonts w:ascii="Times New Roman" w:hAnsi="Times New Roman" w:cs="Times New Roman"/>
          <w:sz w:val="24"/>
          <w:szCs w:val="24"/>
        </w:rPr>
        <w:t xml:space="preserve"> </w:t>
      </w:r>
      <w:r w:rsidR="001673B3" w:rsidRPr="001673B3">
        <w:rPr>
          <w:rFonts w:ascii="Times New Roman" w:hAnsi="Times New Roman" w:cs="Times New Roman"/>
          <w:sz w:val="24"/>
          <w:szCs w:val="24"/>
        </w:rPr>
        <w:t>государственной  экспертизы  условий труда, указанный в определении суда, с</w:t>
      </w:r>
      <w:r w:rsidR="001673B3">
        <w:rPr>
          <w:rFonts w:ascii="Times New Roman" w:hAnsi="Times New Roman" w:cs="Times New Roman"/>
          <w:sz w:val="24"/>
          <w:szCs w:val="24"/>
        </w:rPr>
        <w:t xml:space="preserve"> </w:t>
      </w:r>
      <w:r w:rsidR="001673B3" w:rsidRPr="001673B3">
        <w:rPr>
          <w:rFonts w:ascii="Times New Roman" w:hAnsi="Times New Roman" w:cs="Times New Roman"/>
          <w:sz w:val="24"/>
          <w:szCs w:val="24"/>
        </w:rPr>
        <w:t xml:space="preserve">условием  соблюдения  требований </w:t>
      </w:r>
      <w:hyperlink r:id="rId11" w:tooltip="Приказ Минтруда России от 29.10.2021 N 775н &quot;Об утверждении Порядка проведения государственной экспертизы условий труда&quot; (Зарегистрировано в Минюсте России 20.12.2021 N 66436){КонсультантПлюс}" w:history="1">
        <w:r w:rsidR="001673B3" w:rsidRPr="001673B3">
          <w:rPr>
            <w:rFonts w:ascii="Times New Roman" w:hAnsi="Times New Roman" w:cs="Times New Roman"/>
            <w:color w:val="0000FF"/>
            <w:sz w:val="24"/>
            <w:szCs w:val="24"/>
          </w:rPr>
          <w:t>Порядка</w:t>
        </w:r>
      </w:hyperlink>
      <w:r w:rsidR="001673B3" w:rsidRPr="001673B3">
        <w:rPr>
          <w:rFonts w:ascii="Times New Roman" w:hAnsi="Times New Roman" w:cs="Times New Roman"/>
          <w:sz w:val="24"/>
          <w:szCs w:val="24"/>
        </w:rPr>
        <w:t>, устанавливающего сроки проведения</w:t>
      </w:r>
      <w:r w:rsidR="001673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государственной экспертизы»</w:t>
      </w:r>
      <w:r w:rsidR="001673B3" w:rsidRPr="001673B3">
        <w:rPr>
          <w:rFonts w:ascii="Times New Roman" w:hAnsi="Times New Roman" w:cs="Times New Roman"/>
          <w:sz w:val="24"/>
          <w:szCs w:val="24"/>
        </w:rPr>
        <w:t>.</w:t>
      </w:r>
    </w:p>
    <w:p w:rsidR="001673B3" w:rsidRPr="001673B3" w:rsidRDefault="001673B3" w:rsidP="001673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673B3" w:rsidRPr="001673B3" w:rsidRDefault="001673B3" w:rsidP="001673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673B3">
        <w:rPr>
          <w:rFonts w:ascii="Times New Roman" w:hAnsi="Times New Roman" w:cs="Times New Roman"/>
          <w:sz w:val="24"/>
          <w:szCs w:val="24"/>
        </w:rPr>
        <w:t xml:space="preserve">Приложение: </w:t>
      </w:r>
      <w:hyperlink w:anchor="Par435" w:tooltip="ПЕРЕЧЕНЬ" w:history="1">
        <w:r w:rsidRPr="001673B3">
          <w:rPr>
            <w:rFonts w:ascii="Times New Roman" w:hAnsi="Times New Roman" w:cs="Times New Roman"/>
            <w:color w:val="0000FF"/>
            <w:sz w:val="24"/>
            <w:szCs w:val="24"/>
          </w:rPr>
          <w:t>Перечень</w:t>
        </w:r>
      </w:hyperlink>
      <w:r w:rsidRPr="001673B3">
        <w:rPr>
          <w:rFonts w:ascii="Times New Roman" w:hAnsi="Times New Roman" w:cs="Times New Roman"/>
          <w:sz w:val="24"/>
          <w:szCs w:val="24"/>
        </w:rPr>
        <w:t xml:space="preserve"> запрашиваемых документов (материалов) на ____ л.</w:t>
      </w:r>
    </w:p>
    <w:p w:rsidR="001673B3" w:rsidRPr="001673B3" w:rsidRDefault="001673B3" w:rsidP="001673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031"/>
        <w:gridCol w:w="1525"/>
        <w:gridCol w:w="340"/>
        <w:gridCol w:w="3163"/>
      </w:tblGrid>
      <w:tr w:rsidR="001673B3" w:rsidRPr="001673B3" w:rsidTr="001673B3">
        <w:tc>
          <w:tcPr>
            <w:tcW w:w="4031" w:type="dxa"/>
            <w:vMerge w:val="restart"/>
          </w:tcPr>
          <w:p w:rsidR="00C46E13" w:rsidRDefault="00C46E13" w:rsidP="001673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E13" w:rsidRDefault="00C46E13" w:rsidP="001673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73B3" w:rsidRPr="001673B3" w:rsidRDefault="00C46E13" w:rsidP="001673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r w:rsidR="009060A2" w:rsidRPr="009060A2">
              <w:rPr>
                <w:rFonts w:ascii="Times New Roman" w:hAnsi="Times New Roman" w:cs="Times New Roman"/>
                <w:sz w:val="24"/>
                <w:szCs w:val="24"/>
              </w:rPr>
              <w:t>муниципального округа город Партизанск Приморского края</w:t>
            </w:r>
          </w:p>
        </w:tc>
        <w:tc>
          <w:tcPr>
            <w:tcW w:w="1525" w:type="dxa"/>
          </w:tcPr>
          <w:p w:rsidR="001673B3" w:rsidRPr="001673B3" w:rsidRDefault="001673B3" w:rsidP="001673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673B3" w:rsidRPr="001673B3" w:rsidRDefault="001673B3" w:rsidP="001673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3" w:type="dxa"/>
          </w:tcPr>
          <w:p w:rsidR="001673B3" w:rsidRPr="001673B3" w:rsidRDefault="001673B3" w:rsidP="001673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3B3" w:rsidRPr="001673B3" w:rsidTr="001673B3">
        <w:tc>
          <w:tcPr>
            <w:tcW w:w="4031" w:type="dxa"/>
            <w:vMerge/>
          </w:tcPr>
          <w:p w:rsidR="001673B3" w:rsidRPr="001673B3" w:rsidRDefault="001673B3" w:rsidP="001673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bottom w:val="single" w:sz="4" w:space="0" w:color="auto"/>
            </w:tcBorders>
          </w:tcPr>
          <w:p w:rsidR="001673B3" w:rsidRPr="001673B3" w:rsidRDefault="001673B3" w:rsidP="001673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673B3" w:rsidRPr="001673B3" w:rsidRDefault="001673B3" w:rsidP="001673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3" w:type="dxa"/>
            <w:tcBorders>
              <w:bottom w:val="single" w:sz="4" w:space="0" w:color="auto"/>
            </w:tcBorders>
          </w:tcPr>
          <w:p w:rsidR="001673B3" w:rsidRPr="001673B3" w:rsidRDefault="001673B3" w:rsidP="001673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3B3" w:rsidRPr="001673B3" w:rsidTr="001673B3">
        <w:tc>
          <w:tcPr>
            <w:tcW w:w="4031" w:type="dxa"/>
            <w:vMerge/>
          </w:tcPr>
          <w:p w:rsidR="001673B3" w:rsidRPr="001673B3" w:rsidRDefault="001673B3" w:rsidP="001673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</w:tcBorders>
            <w:vAlign w:val="bottom"/>
          </w:tcPr>
          <w:p w:rsidR="001673B3" w:rsidRPr="001673B3" w:rsidRDefault="001673B3" w:rsidP="001673B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73B3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40" w:type="dxa"/>
          </w:tcPr>
          <w:p w:rsidR="001673B3" w:rsidRPr="001673B3" w:rsidRDefault="001673B3" w:rsidP="001673B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3" w:type="dxa"/>
            <w:tcBorders>
              <w:top w:val="single" w:sz="4" w:space="0" w:color="auto"/>
            </w:tcBorders>
          </w:tcPr>
          <w:p w:rsidR="001673B3" w:rsidRPr="001673B3" w:rsidRDefault="001673B3" w:rsidP="001673B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673B3">
              <w:rPr>
                <w:rFonts w:ascii="Times New Roman" w:hAnsi="Times New Roman" w:cs="Times New Roman"/>
              </w:rPr>
              <w:t>(фамилия, имя, отчество (при наличии)</w:t>
            </w:r>
            <w:proofErr w:type="gramEnd"/>
          </w:p>
        </w:tc>
      </w:tr>
    </w:tbl>
    <w:p w:rsidR="008C2F87" w:rsidRPr="001673B3" w:rsidRDefault="008C2F87" w:rsidP="001673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sectPr w:rsidR="008C2F87" w:rsidRPr="001673B3" w:rsidSect="006F531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5" w:h="16838"/>
      <w:pgMar w:top="1134" w:right="850" w:bottom="709" w:left="1701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5312" w:rsidRDefault="006F5312" w:rsidP="006F5312">
      <w:pPr>
        <w:spacing w:after="0" w:line="240" w:lineRule="auto"/>
      </w:pPr>
      <w:r>
        <w:separator/>
      </w:r>
    </w:p>
  </w:endnote>
  <w:endnote w:type="continuationSeparator" w:id="0">
    <w:p w:rsidR="006F5312" w:rsidRDefault="006F5312" w:rsidP="006F5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312" w:rsidRDefault="006F5312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312" w:rsidRDefault="006F5312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312" w:rsidRDefault="006F5312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5312" w:rsidRDefault="006F5312" w:rsidP="006F5312">
      <w:pPr>
        <w:spacing w:after="0" w:line="240" w:lineRule="auto"/>
      </w:pPr>
      <w:r>
        <w:separator/>
      </w:r>
    </w:p>
  </w:footnote>
  <w:footnote w:type="continuationSeparator" w:id="0">
    <w:p w:rsidR="006F5312" w:rsidRDefault="006F5312" w:rsidP="006F53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312" w:rsidRDefault="006F5312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77844"/>
      <w:docPartObj>
        <w:docPartGallery w:val="Page Numbers (Top of Page)"/>
        <w:docPartUnique/>
      </w:docPartObj>
    </w:sdtPr>
    <w:sdtContent>
      <w:p w:rsidR="006F5312" w:rsidRDefault="006F5312">
        <w:pPr>
          <w:pStyle w:val="a4"/>
          <w:jc w:val="center"/>
        </w:pPr>
      </w:p>
      <w:p w:rsidR="006F5312" w:rsidRDefault="006F5312">
        <w:pPr>
          <w:pStyle w:val="a4"/>
          <w:jc w:val="center"/>
        </w:pPr>
      </w:p>
      <w:p w:rsidR="006F5312" w:rsidRDefault="00381661">
        <w:pPr>
          <w:pStyle w:val="a4"/>
          <w:jc w:val="center"/>
        </w:pPr>
        <w:r>
          <w:fldChar w:fldCharType="begin"/>
        </w:r>
        <w:r w:rsidR="006F5312">
          <w:instrText xml:space="preserve"> PAGE   \* MERGEFORMAT </w:instrText>
        </w:r>
        <w:r>
          <w:fldChar w:fldCharType="separate"/>
        </w:r>
        <w:r w:rsidR="00B15D74">
          <w:rPr>
            <w:noProof/>
          </w:rPr>
          <w:t>2</w:t>
        </w:r>
        <w:r>
          <w:fldChar w:fldCharType="end"/>
        </w:r>
      </w:p>
    </w:sdtContent>
  </w:sdt>
  <w:p w:rsidR="006F5312" w:rsidRDefault="006F5312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312" w:rsidRDefault="006F5312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1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00323"/>
    <w:rsid w:val="00031851"/>
    <w:rsid w:val="00037E80"/>
    <w:rsid w:val="00051082"/>
    <w:rsid w:val="00073D77"/>
    <w:rsid w:val="000C221C"/>
    <w:rsid w:val="000C2F0C"/>
    <w:rsid w:val="000F68BC"/>
    <w:rsid w:val="00112A10"/>
    <w:rsid w:val="001673B3"/>
    <w:rsid w:val="00182870"/>
    <w:rsid w:val="001B0371"/>
    <w:rsid w:val="001B6669"/>
    <w:rsid w:val="00231123"/>
    <w:rsid w:val="00277E53"/>
    <w:rsid w:val="002E5C55"/>
    <w:rsid w:val="00381661"/>
    <w:rsid w:val="00424D9C"/>
    <w:rsid w:val="004C03F7"/>
    <w:rsid w:val="004E6A38"/>
    <w:rsid w:val="005341DD"/>
    <w:rsid w:val="00627286"/>
    <w:rsid w:val="006273D1"/>
    <w:rsid w:val="006D5C52"/>
    <w:rsid w:val="006F5312"/>
    <w:rsid w:val="00807963"/>
    <w:rsid w:val="008C2F87"/>
    <w:rsid w:val="008C7762"/>
    <w:rsid w:val="00904516"/>
    <w:rsid w:val="00904633"/>
    <w:rsid w:val="009060A2"/>
    <w:rsid w:val="0092452C"/>
    <w:rsid w:val="00960FE1"/>
    <w:rsid w:val="00961639"/>
    <w:rsid w:val="009B4270"/>
    <w:rsid w:val="00A01DCD"/>
    <w:rsid w:val="00AA1846"/>
    <w:rsid w:val="00B15D74"/>
    <w:rsid w:val="00B315CB"/>
    <w:rsid w:val="00B87BE2"/>
    <w:rsid w:val="00C1611B"/>
    <w:rsid w:val="00C46E13"/>
    <w:rsid w:val="00CD3A55"/>
    <w:rsid w:val="00D87A60"/>
    <w:rsid w:val="00E00323"/>
    <w:rsid w:val="00E25616"/>
    <w:rsid w:val="00E56C9A"/>
    <w:rsid w:val="00EB4A24"/>
    <w:rsid w:val="00EE4142"/>
    <w:rsid w:val="00F10E90"/>
    <w:rsid w:val="00F36DB5"/>
    <w:rsid w:val="00F51877"/>
    <w:rsid w:val="00FC6870"/>
    <w:rsid w:val="00FD5A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8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032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8C2F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8C2F8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0C2F0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6F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F5312"/>
  </w:style>
  <w:style w:type="paragraph" w:styleId="a6">
    <w:name w:val="footer"/>
    <w:basedOn w:val="a"/>
    <w:link w:val="a7"/>
    <w:uiPriority w:val="99"/>
    <w:semiHidden/>
    <w:unhideWhenUsed/>
    <w:rsid w:val="006F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F531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DA9674FD7F1CB58A40E356A7DFA8EE63C18FA07B9C02B6AA0598C784BFEFDD5297C8D9BAE6EFE46E0AAD7E841F4D122A132068146A8LEcDF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DA9674FD7F1CB58A40E356A7DFA8EE63B11F70EB8C02B6AA0598C784BFEFDD5297C8D98A86FFA45B5F0C7EC08A1D53CA82A188558A8EF9FL9cFF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ADA9674FD7F1CB58A40E356A7DFA8EE63B10F00FB1C32B6AA0598C784BFEFDD5297C8D98A86FF84DB5F0C7EC08A1D53CA82A188558A8EF9FL9cF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consultantplus://offline/ref=ADA9674FD7F1CB58A40E356A7DFA8EE63B10F00FB1C32B6AA0598C784BFEFDD5297C8D98A86FF94CB1F0C7EC08A1D53CA82A188558A8EF9FL9cFF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DA9674FD7F1CB58A40E356A7DFA8EE63C15F60EB9C02B6AA0598C784BFEFDD5297C8D98A86FFB44B4F0C7EC08A1D53CA82A188558A8EF9FL9cFF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8CDC0B-6DA5-4988-BB32-883BC1181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760</Words>
  <Characters>4336</Characters>
  <Application>Microsoft Office Word</Application>
  <DocSecurity>0</DocSecurity>
  <Lines>36</Lines>
  <Paragraphs>10</Paragraphs>
  <ScaleCrop>false</ScaleCrop>
  <Company/>
  <LinksUpToDate>false</LinksUpToDate>
  <CharactersWithSpaces>5086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Gryaznova</dc:creator>
  <cp:lastModifiedBy>Грязнова</cp:lastModifiedBy>
  <cp:revision>28</cp:revision>
  <cp:lastPrinted>2023-04-03T00:18:00Z</cp:lastPrinted>
  <dcterms:created xsi:type="dcterms:W3CDTF">2023-02-16T23:55:00Z</dcterms:created>
  <dcterms:modified xsi:type="dcterms:W3CDTF">2025-12-24T01:34:00Z</dcterms:modified>
</cp:coreProperties>
</file>